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9B972E" w14:textId="1577D65A" w:rsidR="00F83469" w:rsidRDefault="00D06FB9" w:rsidP="00D06FB9">
      <w:pPr>
        <w:jc w:val="center"/>
        <w:rPr>
          <w:b/>
        </w:rPr>
      </w:pPr>
      <w:bookmarkStart w:id="0" w:name="_GoBack"/>
      <w:bookmarkEnd w:id="0"/>
      <w:r w:rsidRPr="00D06FB9">
        <w:rPr>
          <w:b/>
        </w:rPr>
        <w:t xml:space="preserve">ΦΥΛΛΟ ΣΥΜΜΟΡΦΩΣΗΣ </w:t>
      </w:r>
    </w:p>
    <w:p w14:paraId="53654836" w14:textId="6F9027D7" w:rsidR="00D06FB9" w:rsidRDefault="00D06FB9" w:rsidP="00D06FB9">
      <w:pPr>
        <w:jc w:val="center"/>
        <w:rPr>
          <w:b/>
        </w:rPr>
      </w:pPr>
    </w:p>
    <w:p w14:paraId="08555659" w14:textId="0E726C4A" w:rsidR="00D06FB9" w:rsidRDefault="00D06FB9" w:rsidP="00D06FB9">
      <w:pPr>
        <w:rPr>
          <w:b/>
        </w:rPr>
      </w:pPr>
      <w:r>
        <w:rPr>
          <w:b/>
        </w:rPr>
        <w:t>3.</w:t>
      </w:r>
      <w:r w:rsidRPr="00D06FB9">
        <w:rPr>
          <w:b/>
        </w:rPr>
        <w:t>Μονοκάμπινο ημιφορτηγό  όχημα  4Χ4</w:t>
      </w:r>
    </w:p>
    <w:p w14:paraId="56B115F1" w14:textId="62A3AE31" w:rsidR="00D06FB9" w:rsidRDefault="00D06FB9" w:rsidP="00D06FB9">
      <w:pPr>
        <w:rPr>
          <w:b/>
        </w:rPr>
      </w:pPr>
    </w:p>
    <w:tbl>
      <w:tblPr>
        <w:tblW w:w="97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60"/>
        <w:gridCol w:w="4394"/>
        <w:gridCol w:w="1700"/>
        <w:gridCol w:w="1135"/>
        <w:gridCol w:w="1559"/>
      </w:tblGrid>
      <w:tr w:rsidR="00D06FB9" w:rsidRPr="00233CB1" w14:paraId="24A4732D" w14:textId="77777777" w:rsidTr="007031FD">
        <w:trPr>
          <w:cantSplit/>
          <w:trHeight w:val="168"/>
          <w:tblHeader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D5575A7" w14:textId="77777777" w:rsidR="00D06FB9" w:rsidRPr="00233CB1" w:rsidRDefault="00D06FB9" w:rsidP="007031FD">
            <w:pPr>
              <w:ind w:left="360"/>
              <w:rPr>
                <w:rFonts w:ascii="Calibri" w:hAnsi="Calibri" w:cs="Calibri"/>
                <w:b/>
                <w:lang w:val="en-US"/>
              </w:rPr>
            </w:pPr>
            <w:r w:rsidRPr="00233CB1">
              <w:rPr>
                <w:rFonts w:ascii="Calibri" w:hAnsi="Calibri" w:cs="Calibri"/>
                <w:b/>
                <w:lang w:val="en-US"/>
              </w:rPr>
              <w:t>Α/Α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28F42B6" w14:textId="77777777" w:rsidR="00D06FB9" w:rsidRPr="00233CB1" w:rsidRDefault="00D06FB9" w:rsidP="007031FD">
            <w:pPr>
              <w:jc w:val="center"/>
              <w:rPr>
                <w:rFonts w:ascii="Calibri" w:hAnsi="Calibri" w:cs="Calibri"/>
                <w:b/>
                <w:lang w:val="en-US"/>
              </w:rPr>
            </w:pPr>
            <w:r w:rsidRPr="00233CB1">
              <w:rPr>
                <w:rFonts w:ascii="Calibri" w:hAnsi="Calibri" w:cs="Calibri"/>
                <w:b/>
                <w:lang w:val="en-US"/>
              </w:rPr>
              <w:t>ΠΕΡΙΓΡΑΦΗ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CFF1F0E" w14:textId="77777777" w:rsidR="00D06FB9" w:rsidRPr="00233CB1" w:rsidRDefault="00D06FB9" w:rsidP="007031FD">
            <w:pPr>
              <w:jc w:val="center"/>
              <w:rPr>
                <w:rFonts w:ascii="Calibri" w:hAnsi="Calibri" w:cs="Calibri"/>
                <w:b/>
                <w:lang w:val="en-US"/>
              </w:rPr>
            </w:pPr>
            <w:r w:rsidRPr="00233CB1">
              <w:rPr>
                <w:rFonts w:ascii="Calibri" w:hAnsi="Calibri" w:cs="Calibri"/>
                <w:b/>
                <w:lang w:val="en-US"/>
              </w:rPr>
              <w:t>ΑΠΑΙΤΗΣΗ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25714E2" w14:textId="77777777" w:rsidR="00D06FB9" w:rsidRPr="00233CB1" w:rsidRDefault="00D06FB9" w:rsidP="007031FD">
            <w:pPr>
              <w:jc w:val="center"/>
              <w:rPr>
                <w:rFonts w:ascii="Calibri" w:hAnsi="Calibri" w:cs="Calibri"/>
                <w:b/>
                <w:lang w:val="en-US"/>
              </w:rPr>
            </w:pPr>
            <w:r w:rsidRPr="00233CB1">
              <w:rPr>
                <w:rFonts w:ascii="Calibri" w:hAnsi="Calibri" w:cs="Calibri"/>
                <w:b/>
                <w:lang w:val="en-US"/>
              </w:rPr>
              <w:t>ΑΠΑΝΤΗΣΗ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1C8EFCD" w14:textId="77777777" w:rsidR="00D06FB9" w:rsidRPr="00233CB1" w:rsidRDefault="00D06FB9" w:rsidP="007031FD">
            <w:pPr>
              <w:jc w:val="center"/>
              <w:rPr>
                <w:rFonts w:ascii="Calibri" w:hAnsi="Calibri" w:cs="Calibri"/>
                <w:b/>
                <w:lang w:val="en-US"/>
              </w:rPr>
            </w:pPr>
            <w:r w:rsidRPr="00233CB1">
              <w:rPr>
                <w:rFonts w:ascii="Calibri" w:hAnsi="Calibri" w:cs="Calibri"/>
                <w:b/>
                <w:lang w:val="en-US"/>
              </w:rPr>
              <w:t>ΠΑΡΑΤΗΡΗΣΕΙΣ</w:t>
            </w:r>
          </w:p>
        </w:tc>
      </w:tr>
      <w:tr w:rsidR="00D06FB9" w:rsidRPr="00233CB1" w14:paraId="4D0423BF" w14:textId="77777777" w:rsidTr="007031FD">
        <w:tblPrEx>
          <w:shd w:val="clear" w:color="auto" w:fill="FFFFFF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960" w:type="dxa"/>
            <w:shd w:val="clear" w:color="auto" w:fill="FFFFFF"/>
          </w:tcPr>
          <w:p w14:paraId="53E347CF" w14:textId="77777777" w:rsidR="00D06FB9" w:rsidRPr="00233CB1" w:rsidRDefault="00D06FB9" w:rsidP="00D06FB9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Calibri" w:hAnsi="Calibri" w:cs="Calibri"/>
                <w:u w:val="single"/>
              </w:rPr>
            </w:pPr>
          </w:p>
        </w:tc>
        <w:tc>
          <w:tcPr>
            <w:tcW w:w="4394" w:type="dxa"/>
            <w:shd w:val="clear" w:color="auto" w:fill="FFFFFF"/>
          </w:tcPr>
          <w:p w14:paraId="5146AE75" w14:textId="77777777" w:rsidR="00D06FB9" w:rsidRPr="00233CB1" w:rsidRDefault="00D06FB9" w:rsidP="007031FD">
            <w:pPr>
              <w:spacing w:line="276" w:lineRule="auto"/>
              <w:rPr>
                <w:rFonts w:ascii="Calibri" w:hAnsi="Calibri" w:cs="Calibri"/>
              </w:rPr>
            </w:pPr>
            <w:r w:rsidRPr="00233CB1">
              <w:rPr>
                <w:rFonts w:ascii="Calibri" w:hAnsi="Calibri" w:cs="Calibri"/>
              </w:rPr>
              <w:t xml:space="preserve">Γενικά </w:t>
            </w:r>
          </w:p>
          <w:p w14:paraId="1F9FABAD" w14:textId="77777777" w:rsidR="00D06FB9" w:rsidRPr="00233CB1" w:rsidRDefault="00D06FB9" w:rsidP="007031FD">
            <w:pPr>
              <w:spacing w:line="276" w:lineRule="auto"/>
              <w:rPr>
                <w:rFonts w:ascii="Calibri" w:hAnsi="Calibri" w:cs="Calibri"/>
              </w:rPr>
            </w:pPr>
            <w:r w:rsidRPr="00233CB1">
              <w:rPr>
                <w:rFonts w:ascii="Calibri" w:hAnsi="Calibri" w:cs="Calibri"/>
                <w:bCs/>
              </w:rPr>
              <w:t>Όπως αναλυτικά ορίζονται στην σχετική μελέτη της διακήρυξης</w:t>
            </w:r>
          </w:p>
        </w:tc>
        <w:tc>
          <w:tcPr>
            <w:tcW w:w="1700" w:type="dxa"/>
            <w:shd w:val="clear" w:color="auto" w:fill="FFFFFF"/>
          </w:tcPr>
          <w:p w14:paraId="4B89D846" w14:textId="77777777" w:rsidR="00D06FB9" w:rsidRPr="00233CB1" w:rsidRDefault="00D06FB9" w:rsidP="007031FD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233CB1">
              <w:rPr>
                <w:rFonts w:ascii="Calibri" w:hAnsi="Calibri" w:cs="Calibri"/>
              </w:rPr>
              <w:t>ΝΑΙ</w:t>
            </w:r>
          </w:p>
        </w:tc>
        <w:tc>
          <w:tcPr>
            <w:tcW w:w="1135" w:type="dxa"/>
            <w:shd w:val="clear" w:color="auto" w:fill="FFFFFF"/>
          </w:tcPr>
          <w:p w14:paraId="023AD9C3" w14:textId="77777777" w:rsidR="00D06FB9" w:rsidRPr="00233CB1" w:rsidRDefault="00D06FB9" w:rsidP="007031FD">
            <w:pPr>
              <w:spacing w:line="276" w:lineRule="auto"/>
              <w:rPr>
                <w:rFonts w:ascii="Calibri" w:hAnsi="Calibri" w:cs="Calibri"/>
                <w:u w:val="single"/>
              </w:rPr>
            </w:pPr>
          </w:p>
        </w:tc>
        <w:tc>
          <w:tcPr>
            <w:tcW w:w="1559" w:type="dxa"/>
            <w:shd w:val="clear" w:color="auto" w:fill="FFFFFF"/>
          </w:tcPr>
          <w:p w14:paraId="26C0C9A2" w14:textId="77777777" w:rsidR="00D06FB9" w:rsidRPr="00233CB1" w:rsidRDefault="00D06FB9" w:rsidP="007031FD">
            <w:pPr>
              <w:spacing w:line="276" w:lineRule="auto"/>
              <w:rPr>
                <w:rFonts w:ascii="Calibri" w:hAnsi="Calibri" w:cs="Calibri"/>
                <w:u w:val="single"/>
              </w:rPr>
            </w:pPr>
          </w:p>
        </w:tc>
      </w:tr>
      <w:tr w:rsidR="00D06FB9" w:rsidRPr="00233CB1" w14:paraId="1EB3C358" w14:textId="77777777" w:rsidTr="007031FD">
        <w:tblPrEx>
          <w:shd w:val="clear" w:color="auto" w:fill="FFFFFF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960" w:type="dxa"/>
            <w:shd w:val="clear" w:color="auto" w:fill="FFFFFF"/>
          </w:tcPr>
          <w:p w14:paraId="32DC2357" w14:textId="77777777" w:rsidR="00D06FB9" w:rsidRPr="00233CB1" w:rsidRDefault="00D06FB9" w:rsidP="00D06FB9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Calibri" w:hAnsi="Calibri" w:cs="Calibri"/>
              </w:rPr>
            </w:pPr>
          </w:p>
        </w:tc>
        <w:tc>
          <w:tcPr>
            <w:tcW w:w="4394" w:type="dxa"/>
            <w:shd w:val="clear" w:color="auto" w:fill="FFFFFF"/>
          </w:tcPr>
          <w:p w14:paraId="424488FD" w14:textId="77777777" w:rsidR="00D06FB9" w:rsidRPr="00233CB1" w:rsidRDefault="00D06FB9" w:rsidP="007031FD">
            <w:pPr>
              <w:spacing w:line="276" w:lineRule="auto"/>
              <w:rPr>
                <w:rFonts w:ascii="Calibri" w:hAnsi="Calibri" w:cs="Calibri"/>
              </w:rPr>
            </w:pPr>
            <w:r w:rsidRPr="00233CB1">
              <w:rPr>
                <w:rFonts w:ascii="Calibri" w:hAnsi="Calibri" w:cs="Calibri"/>
              </w:rPr>
              <w:t xml:space="preserve"> Πλαίσιο</w:t>
            </w:r>
          </w:p>
          <w:p w14:paraId="5A481738" w14:textId="77777777" w:rsidR="00D06FB9" w:rsidRPr="00233CB1" w:rsidRDefault="00D06FB9" w:rsidP="007031FD">
            <w:pPr>
              <w:spacing w:line="276" w:lineRule="auto"/>
              <w:rPr>
                <w:rFonts w:ascii="Calibri" w:hAnsi="Calibri" w:cs="Calibri"/>
              </w:rPr>
            </w:pPr>
            <w:r w:rsidRPr="00233CB1">
              <w:rPr>
                <w:rFonts w:ascii="Calibri" w:hAnsi="Calibri" w:cs="Calibri"/>
                <w:bCs/>
              </w:rPr>
              <w:t>Όπως αναλυτικά ορίζονται στην σχετική μελέτη της διακήρυξης</w:t>
            </w:r>
          </w:p>
        </w:tc>
        <w:tc>
          <w:tcPr>
            <w:tcW w:w="1700" w:type="dxa"/>
            <w:shd w:val="clear" w:color="auto" w:fill="FFFFFF"/>
          </w:tcPr>
          <w:p w14:paraId="1AAF99DC" w14:textId="77777777" w:rsidR="00D06FB9" w:rsidRPr="00233CB1" w:rsidRDefault="00D06FB9" w:rsidP="007031FD">
            <w:pPr>
              <w:jc w:val="center"/>
              <w:rPr>
                <w:rFonts w:ascii="Calibri" w:hAnsi="Calibri" w:cs="Calibri"/>
                <w:lang w:val="en-US"/>
              </w:rPr>
            </w:pPr>
            <w:r w:rsidRPr="00233CB1">
              <w:rPr>
                <w:rFonts w:ascii="Calibri" w:hAnsi="Calibri" w:cs="Calibri"/>
              </w:rPr>
              <w:t>ΝΑΙ</w:t>
            </w:r>
          </w:p>
        </w:tc>
        <w:tc>
          <w:tcPr>
            <w:tcW w:w="1135" w:type="dxa"/>
            <w:shd w:val="clear" w:color="auto" w:fill="FFFFFF"/>
          </w:tcPr>
          <w:p w14:paraId="5DAE5095" w14:textId="77777777" w:rsidR="00D06FB9" w:rsidRPr="00233CB1" w:rsidRDefault="00D06FB9" w:rsidP="007031FD">
            <w:pPr>
              <w:spacing w:line="276" w:lineRule="auto"/>
              <w:rPr>
                <w:rFonts w:ascii="Calibri" w:hAnsi="Calibri" w:cs="Calibri"/>
                <w:u w:val="single"/>
              </w:rPr>
            </w:pPr>
          </w:p>
        </w:tc>
        <w:tc>
          <w:tcPr>
            <w:tcW w:w="1559" w:type="dxa"/>
            <w:shd w:val="clear" w:color="auto" w:fill="FFFFFF"/>
          </w:tcPr>
          <w:p w14:paraId="03563ECC" w14:textId="77777777" w:rsidR="00D06FB9" w:rsidRPr="00233CB1" w:rsidRDefault="00D06FB9" w:rsidP="007031FD">
            <w:pPr>
              <w:spacing w:line="276" w:lineRule="auto"/>
              <w:rPr>
                <w:rFonts w:ascii="Calibri" w:hAnsi="Calibri" w:cs="Calibri"/>
                <w:u w:val="single"/>
              </w:rPr>
            </w:pPr>
          </w:p>
        </w:tc>
      </w:tr>
      <w:tr w:rsidR="00D06FB9" w:rsidRPr="00233CB1" w14:paraId="716A9468" w14:textId="77777777" w:rsidTr="007031FD">
        <w:tblPrEx>
          <w:shd w:val="clear" w:color="auto" w:fill="FFFFFF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960" w:type="dxa"/>
            <w:shd w:val="clear" w:color="auto" w:fill="FFFFFF"/>
          </w:tcPr>
          <w:p w14:paraId="7159D963" w14:textId="77777777" w:rsidR="00D06FB9" w:rsidRPr="00233CB1" w:rsidRDefault="00D06FB9" w:rsidP="00D06FB9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Calibri" w:hAnsi="Calibri" w:cs="Calibri"/>
              </w:rPr>
            </w:pPr>
          </w:p>
        </w:tc>
        <w:tc>
          <w:tcPr>
            <w:tcW w:w="4394" w:type="dxa"/>
            <w:shd w:val="clear" w:color="auto" w:fill="FFFFFF"/>
          </w:tcPr>
          <w:p w14:paraId="1EF5A3AD" w14:textId="77777777" w:rsidR="00D06FB9" w:rsidRPr="00233CB1" w:rsidRDefault="00D06FB9" w:rsidP="007031FD">
            <w:pPr>
              <w:spacing w:line="276" w:lineRule="auto"/>
              <w:rPr>
                <w:rFonts w:ascii="Calibri" w:hAnsi="Calibri" w:cs="Calibri"/>
              </w:rPr>
            </w:pPr>
            <w:r w:rsidRPr="00233CB1">
              <w:rPr>
                <w:rFonts w:ascii="Calibri" w:hAnsi="Calibri" w:cs="Calibri"/>
              </w:rPr>
              <w:t>Θάλαμος επιβατών</w:t>
            </w:r>
          </w:p>
          <w:p w14:paraId="5094EF4D" w14:textId="77777777" w:rsidR="00D06FB9" w:rsidRPr="00233CB1" w:rsidRDefault="00D06FB9" w:rsidP="007031FD">
            <w:pPr>
              <w:spacing w:line="276" w:lineRule="auto"/>
              <w:rPr>
                <w:rFonts w:ascii="Calibri" w:hAnsi="Calibri" w:cs="Calibri"/>
              </w:rPr>
            </w:pPr>
            <w:r w:rsidRPr="00233CB1">
              <w:rPr>
                <w:rFonts w:ascii="Calibri" w:hAnsi="Calibri" w:cs="Calibri"/>
                <w:bCs/>
              </w:rPr>
              <w:t xml:space="preserve"> Όπως αναλυτικά ορίζονται στην σχετική μελέτη της διακήρυξης</w:t>
            </w:r>
          </w:p>
        </w:tc>
        <w:tc>
          <w:tcPr>
            <w:tcW w:w="1700" w:type="dxa"/>
            <w:shd w:val="clear" w:color="auto" w:fill="FFFFFF"/>
          </w:tcPr>
          <w:p w14:paraId="7CAD3370" w14:textId="77777777" w:rsidR="00D06FB9" w:rsidRPr="00233CB1" w:rsidRDefault="00D06FB9" w:rsidP="007031FD">
            <w:pPr>
              <w:jc w:val="center"/>
              <w:rPr>
                <w:rFonts w:ascii="Calibri" w:hAnsi="Calibri" w:cs="Calibri"/>
                <w:lang w:val="en-US"/>
              </w:rPr>
            </w:pPr>
            <w:r w:rsidRPr="00233CB1">
              <w:rPr>
                <w:rFonts w:ascii="Calibri" w:hAnsi="Calibri" w:cs="Calibri"/>
              </w:rPr>
              <w:t>ΝΑΙ</w:t>
            </w:r>
          </w:p>
        </w:tc>
        <w:tc>
          <w:tcPr>
            <w:tcW w:w="1135" w:type="dxa"/>
            <w:shd w:val="clear" w:color="auto" w:fill="FFFFFF"/>
          </w:tcPr>
          <w:p w14:paraId="1B9B410E" w14:textId="77777777" w:rsidR="00D06FB9" w:rsidRPr="00233CB1" w:rsidRDefault="00D06FB9" w:rsidP="007031FD">
            <w:pPr>
              <w:spacing w:line="276" w:lineRule="auto"/>
              <w:rPr>
                <w:rFonts w:ascii="Calibri" w:hAnsi="Calibri" w:cs="Calibri"/>
                <w:u w:val="single"/>
              </w:rPr>
            </w:pPr>
          </w:p>
        </w:tc>
        <w:tc>
          <w:tcPr>
            <w:tcW w:w="1559" w:type="dxa"/>
            <w:shd w:val="clear" w:color="auto" w:fill="FFFFFF"/>
          </w:tcPr>
          <w:p w14:paraId="2E1B892F" w14:textId="77777777" w:rsidR="00D06FB9" w:rsidRPr="00233CB1" w:rsidRDefault="00D06FB9" w:rsidP="007031FD">
            <w:pPr>
              <w:spacing w:line="276" w:lineRule="auto"/>
              <w:rPr>
                <w:rFonts w:ascii="Calibri" w:hAnsi="Calibri" w:cs="Calibri"/>
                <w:u w:val="single"/>
              </w:rPr>
            </w:pPr>
          </w:p>
        </w:tc>
      </w:tr>
      <w:tr w:rsidR="00D06FB9" w:rsidRPr="00233CB1" w14:paraId="22F2B9A7" w14:textId="77777777" w:rsidTr="007031FD">
        <w:tblPrEx>
          <w:shd w:val="clear" w:color="auto" w:fill="FFFFFF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960" w:type="dxa"/>
            <w:shd w:val="clear" w:color="auto" w:fill="FFFFFF"/>
          </w:tcPr>
          <w:p w14:paraId="20CC4CCC" w14:textId="77777777" w:rsidR="00D06FB9" w:rsidRPr="00233CB1" w:rsidRDefault="00D06FB9" w:rsidP="00D06FB9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Calibri" w:hAnsi="Calibri" w:cs="Calibri"/>
              </w:rPr>
            </w:pPr>
          </w:p>
        </w:tc>
        <w:tc>
          <w:tcPr>
            <w:tcW w:w="4394" w:type="dxa"/>
            <w:shd w:val="clear" w:color="auto" w:fill="FFFFFF"/>
          </w:tcPr>
          <w:p w14:paraId="58AB010E" w14:textId="77777777" w:rsidR="00D06FB9" w:rsidRPr="00233CB1" w:rsidRDefault="00D06FB9" w:rsidP="007031FD">
            <w:pPr>
              <w:spacing w:line="276" w:lineRule="auto"/>
              <w:rPr>
                <w:rFonts w:ascii="Calibri" w:hAnsi="Calibri" w:cs="Calibri"/>
              </w:rPr>
            </w:pPr>
            <w:r w:rsidRPr="00233CB1">
              <w:rPr>
                <w:rFonts w:ascii="Calibri" w:hAnsi="Calibri" w:cs="Calibri"/>
              </w:rPr>
              <w:t xml:space="preserve">Κιβωτάμαξα </w:t>
            </w:r>
          </w:p>
          <w:p w14:paraId="335452D9" w14:textId="77777777" w:rsidR="00D06FB9" w:rsidRPr="00233CB1" w:rsidRDefault="00D06FB9" w:rsidP="007031FD">
            <w:pPr>
              <w:spacing w:line="276" w:lineRule="auto"/>
              <w:rPr>
                <w:rFonts w:ascii="Calibri" w:hAnsi="Calibri" w:cs="Calibri"/>
              </w:rPr>
            </w:pPr>
            <w:r w:rsidRPr="00233CB1">
              <w:rPr>
                <w:rFonts w:ascii="Calibri" w:hAnsi="Calibri" w:cs="Calibri"/>
                <w:bCs/>
              </w:rPr>
              <w:t>Όπως αναλυτικά ορίζονται στην σχετική μελέτη της διακήρυξης</w:t>
            </w:r>
          </w:p>
        </w:tc>
        <w:tc>
          <w:tcPr>
            <w:tcW w:w="1700" w:type="dxa"/>
            <w:shd w:val="clear" w:color="auto" w:fill="FFFFFF"/>
          </w:tcPr>
          <w:p w14:paraId="44FB23BA" w14:textId="77777777" w:rsidR="00D06FB9" w:rsidRPr="00233CB1" w:rsidRDefault="00D06FB9" w:rsidP="007031FD">
            <w:pPr>
              <w:jc w:val="center"/>
              <w:rPr>
                <w:rFonts w:ascii="Calibri" w:hAnsi="Calibri" w:cs="Calibri"/>
                <w:lang w:val="en-US"/>
              </w:rPr>
            </w:pPr>
            <w:r w:rsidRPr="00233CB1">
              <w:rPr>
                <w:rFonts w:ascii="Calibri" w:hAnsi="Calibri" w:cs="Calibri"/>
              </w:rPr>
              <w:t>ΝΑΙ</w:t>
            </w:r>
          </w:p>
        </w:tc>
        <w:tc>
          <w:tcPr>
            <w:tcW w:w="1135" w:type="dxa"/>
            <w:shd w:val="clear" w:color="auto" w:fill="FFFFFF"/>
          </w:tcPr>
          <w:p w14:paraId="719668B0" w14:textId="77777777" w:rsidR="00D06FB9" w:rsidRPr="00233CB1" w:rsidRDefault="00D06FB9" w:rsidP="007031FD">
            <w:pPr>
              <w:spacing w:line="276" w:lineRule="auto"/>
              <w:rPr>
                <w:rFonts w:ascii="Calibri" w:hAnsi="Calibri" w:cs="Calibri"/>
                <w:u w:val="single"/>
              </w:rPr>
            </w:pPr>
          </w:p>
        </w:tc>
        <w:tc>
          <w:tcPr>
            <w:tcW w:w="1559" w:type="dxa"/>
            <w:shd w:val="clear" w:color="auto" w:fill="FFFFFF"/>
          </w:tcPr>
          <w:p w14:paraId="323B2B23" w14:textId="77777777" w:rsidR="00D06FB9" w:rsidRPr="00233CB1" w:rsidRDefault="00D06FB9" w:rsidP="007031FD">
            <w:pPr>
              <w:spacing w:line="276" w:lineRule="auto"/>
              <w:rPr>
                <w:rFonts w:ascii="Calibri" w:hAnsi="Calibri" w:cs="Calibri"/>
                <w:u w:val="single"/>
              </w:rPr>
            </w:pPr>
          </w:p>
        </w:tc>
      </w:tr>
      <w:tr w:rsidR="00D06FB9" w:rsidRPr="00233CB1" w14:paraId="477B61CB" w14:textId="77777777" w:rsidTr="007031FD">
        <w:tblPrEx>
          <w:shd w:val="clear" w:color="auto" w:fill="FFFFFF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960" w:type="dxa"/>
            <w:shd w:val="clear" w:color="auto" w:fill="FFFFFF"/>
          </w:tcPr>
          <w:p w14:paraId="54C910A3" w14:textId="77777777" w:rsidR="00D06FB9" w:rsidRPr="00233CB1" w:rsidRDefault="00D06FB9" w:rsidP="00D06FB9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Calibri" w:hAnsi="Calibri" w:cs="Calibri"/>
              </w:rPr>
            </w:pPr>
          </w:p>
        </w:tc>
        <w:tc>
          <w:tcPr>
            <w:tcW w:w="4394" w:type="dxa"/>
            <w:shd w:val="clear" w:color="auto" w:fill="FFFFFF"/>
          </w:tcPr>
          <w:p w14:paraId="4090164E" w14:textId="77777777" w:rsidR="00D06FB9" w:rsidRPr="00233CB1" w:rsidRDefault="00D06FB9" w:rsidP="007031FD">
            <w:pPr>
              <w:spacing w:line="276" w:lineRule="auto"/>
              <w:rPr>
                <w:rFonts w:ascii="Calibri" w:hAnsi="Calibri" w:cs="Calibri"/>
              </w:rPr>
            </w:pPr>
            <w:r w:rsidRPr="00233CB1">
              <w:rPr>
                <w:rFonts w:ascii="Calibri" w:hAnsi="Calibri" w:cs="Calibri"/>
              </w:rPr>
              <w:t xml:space="preserve">Κινητήρας </w:t>
            </w:r>
          </w:p>
          <w:p w14:paraId="72B4870C" w14:textId="77777777" w:rsidR="00D06FB9" w:rsidRPr="00233CB1" w:rsidRDefault="00D06FB9" w:rsidP="007031FD">
            <w:pPr>
              <w:spacing w:line="276" w:lineRule="auto"/>
              <w:rPr>
                <w:rFonts w:ascii="Calibri" w:hAnsi="Calibri" w:cs="Calibri"/>
              </w:rPr>
            </w:pPr>
            <w:r w:rsidRPr="00233CB1">
              <w:rPr>
                <w:rFonts w:ascii="Calibri" w:hAnsi="Calibri" w:cs="Calibri"/>
                <w:bCs/>
              </w:rPr>
              <w:t>Όπως αναλυτικά ορίζονται στην σχετική μελέτη της διακήρυξης</w:t>
            </w:r>
          </w:p>
        </w:tc>
        <w:tc>
          <w:tcPr>
            <w:tcW w:w="1700" w:type="dxa"/>
            <w:shd w:val="clear" w:color="auto" w:fill="FFFFFF"/>
          </w:tcPr>
          <w:p w14:paraId="12ADD9F6" w14:textId="77777777" w:rsidR="00D06FB9" w:rsidRPr="00233CB1" w:rsidRDefault="00D06FB9" w:rsidP="007031FD">
            <w:pPr>
              <w:jc w:val="center"/>
              <w:rPr>
                <w:rFonts w:ascii="Calibri" w:hAnsi="Calibri" w:cs="Calibri"/>
                <w:lang w:val="en-US"/>
              </w:rPr>
            </w:pPr>
            <w:r w:rsidRPr="00233CB1">
              <w:rPr>
                <w:rFonts w:ascii="Calibri" w:hAnsi="Calibri" w:cs="Calibri"/>
              </w:rPr>
              <w:t>ΝΑΙ</w:t>
            </w:r>
          </w:p>
        </w:tc>
        <w:tc>
          <w:tcPr>
            <w:tcW w:w="1135" w:type="dxa"/>
            <w:shd w:val="clear" w:color="auto" w:fill="FFFFFF"/>
          </w:tcPr>
          <w:p w14:paraId="328F7CEC" w14:textId="77777777" w:rsidR="00D06FB9" w:rsidRPr="00233CB1" w:rsidRDefault="00D06FB9" w:rsidP="007031FD">
            <w:pPr>
              <w:spacing w:line="276" w:lineRule="auto"/>
              <w:rPr>
                <w:rFonts w:ascii="Calibri" w:hAnsi="Calibri" w:cs="Calibri"/>
                <w:u w:val="single"/>
              </w:rPr>
            </w:pPr>
          </w:p>
        </w:tc>
        <w:tc>
          <w:tcPr>
            <w:tcW w:w="1559" w:type="dxa"/>
            <w:shd w:val="clear" w:color="auto" w:fill="FFFFFF"/>
          </w:tcPr>
          <w:p w14:paraId="45B8394F" w14:textId="77777777" w:rsidR="00D06FB9" w:rsidRPr="00233CB1" w:rsidRDefault="00D06FB9" w:rsidP="007031FD">
            <w:pPr>
              <w:spacing w:line="276" w:lineRule="auto"/>
              <w:rPr>
                <w:rFonts w:ascii="Calibri" w:hAnsi="Calibri" w:cs="Calibri"/>
                <w:u w:val="single"/>
              </w:rPr>
            </w:pPr>
          </w:p>
        </w:tc>
      </w:tr>
      <w:tr w:rsidR="00D06FB9" w:rsidRPr="00233CB1" w14:paraId="07EDF1FB" w14:textId="77777777" w:rsidTr="007031FD">
        <w:tblPrEx>
          <w:shd w:val="clear" w:color="auto" w:fill="FFFFFF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960" w:type="dxa"/>
            <w:shd w:val="clear" w:color="auto" w:fill="FFFFFF"/>
          </w:tcPr>
          <w:p w14:paraId="63637745" w14:textId="77777777" w:rsidR="00D06FB9" w:rsidRPr="00233CB1" w:rsidRDefault="00D06FB9" w:rsidP="00D06FB9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Calibri" w:hAnsi="Calibri" w:cs="Calibri"/>
              </w:rPr>
            </w:pPr>
          </w:p>
        </w:tc>
        <w:tc>
          <w:tcPr>
            <w:tcW w:w="4394" w:type="dxa"/>
            <w:shd w:val="clear" w:color="auto" w:fill="FFFFFF"/>
          </w:tcPr>
          <w:p w14:paraId="79E379B0" w14:textId="77777777" w:rsidR="00D06FB9" w:rsidRPr="00233CB1" w:rsidRDefault="00D06FB9" w:rsidP="007031FD">
            <w:pPr>
              <w:spacing w:line="276" w:lineRule="auto"/>
              <w:rPr>
                <w:rFonts w:ascii="Calibri" w:hAnsi="Calibri" w:cs="Calibri"/>
              </w:rPr>
            </w:pPr>
            <w:r w:rsidRPr="00233CB1">
              <w:rPr>
                <w:rFonts w:ascii="Calibri" w:hAnsi="Calibri" w:cs="Calibri"/>
              </w:rPr>
              <w:t>Ηλεκτρικό σύστημα</w:t>
            </w:r>
          </w:p>
          <w:p w14:paraId="26C05D29" w14:textId="77777777" w:rsidR="00D06FB9" w:rsidRPr="00233CB1" w:rsidRDefault="00D06FB9" w:rsidP="007031FD">
            <w:pPr>
              <w:spacing w:line="276" w:lineRule="auto"/>
              <w:rPr>
                <w:rFonts w:ascii="Calibri" w:hAnsi="Calibri" w:cs="Calibri"/>
              </w:rPr>
            </w:pPr>
            <w:r w:rsidRPr="00233CB1">
              <w:rPr>
                <w:rFonts w:ascii="Calibri" w:hAnsi="Calibri" w:cs="Calibri"/>
                <w:bCs/>
              </w:rPr>
              <w:t>Όπως αναλυτικά ορίζονται στην σχετική μελέτη της διακήρυξης</w:t>
            </w:r>
          </w:p>
        </w:tc>
        <w:tc>
          <w:tcPr>
            <w:tcW w:w="1700" w:type="dxa"/>
            <w:shd w:val="clear" w:color="auto" w:fill="FFFFFF"/>
          </w:tcPr>
          <w:p w14:paraId="3CC2AA10" w14:textId="77777777" w:rsidR="00D06FB9" w:rsidRPr="00233CB1" w:rsidRDefault="00D06FB9" w:rsidP="007031FD">
            <w:pPr>
              <w:jc w:val="center"/>
              <w:rPr>
                <w:rFonts w:ascii="Calibri" w:hAnsi="Calibri" w:cs="Calibri"/>
                <w:lang w:val="en-US"/>
              </w:rPr>
            </w:pPr>
            <w:r w:rsidRPr="00233CB1">
              <w:rPr>
                <w:rFonts w:ascii="Calibri" w:hAnsi="Calibri" w:cs="Calibri"/>
              </w:rPr>
              <w:t>ΝΑΙ</w:t>
            </w:r>
          </w:p>
        </w:tc>
        <w:tc>
          <w:tcPr>
            <w:tcW w:w="1135" w:type="dxa"/>
            <w:shd w:val="clear" w:color="auto" w:fill="FFFFFF"/>
          </w:tcPr>
          <w:p w14:paraId="1302FC2F" w14:textId="77777777" w:rsidR="00D06FB9" w:rsidRPr="00233CB1" w:rsidRDefault="00D06FB9" w:rsidP="007031FD">
            <w:pPr>
              <w:spacing w:line="276" w:lineRule="auto"/>
              <w:rPr>
                <w:rFonts w:ascii="Calibri" w:hAnsi="Calibri" w:cs="Calibri"/>
                <w:u w:val="single"/>
              </w:rPr>
            </w:pPr>
          </w:p>
        </w:tc>
        <w:tc>
          <w:tcPr>
            <w:tcW w:w="1559" w:type="dxa"/>
            <w:shd w:val="clear" w:color="auto" w:fill="FFFFFF"/>
          </w:tcPr>
          <w:p w14:paraId="74915EC7" w14:textId="77777777" w:rsidR="00D06FB9" w:rsidRPr="00233CB1" w:rsidRDefault="00D06FB9" w:rsidP="007031FD">
            <w:pPr>
              <w:spacing w:line="276" w:lineRule="auto"/>
              <w:rPr>
                <w:rFonts w:ascii="Calibri" w:hAnsi="Calibri" w:cs="Calibri"/>
                <w:u w:val="single"/>
              </w:rPr>
            </w:pPr>
          </w:p>
        </w:tc>
      </w:tr>
      <w:tr w:rsidR="00D06FB9" w:rsidRPr="00233CB1" w14:paraId="0450FC85" w14:textId="77777777" w:rsidTr="007031FD">
        <w:tblPrEx>
          <w:shd w:val="clear" w:color="auto" w:fill="FFFFFF"/>
          <w:tblCellMar>
            <w:left w:w="108" w:type="dxa"/>
            <w:right w:w="108" w:type="dxa"/>
          </w:tblCellMar>
        </w:tblPrEx>
        <w:trPr>
          <w:trHeight w:val="289"/>
          <w:jc w:val="center"/>
        </w:trPr>
        <w:tc>
          <w:tcPr>
            <w:tcW w:w="960" w:type="dxa"/>
            <w:shd w:val="clear" w:color="auto" w:fill="FFFFFF"/>
          </w:tcPr>
          <w:p w14:paraId="4E68DD0F" w14:textId="77777777" w:rsidR="00D06FB9" w:rsidRPr="00233CB1" w:rsidRDefault="00D06FB9" w:rsidP="00D06FB9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Calibri" w:hAnsi="Calibri" w:cs="Calibri"/>
              </w:rPr>
            </w:pPr>
          </w:p>
        </w:tc>
        <w:tc>
          <w:tcPr>
            <w:tcW w:w="4394" w:type="dxa"/>
            <w:shd w:val="clear" w:color="auto" w:fill="FFFFFF"/>
          </w:tcPr>
          <w:p w14:paraId="27F56F1A" w14:textId="77777777" w:rsidR="00D06FB9" w:rsidRPr="00233CB1" w:rsidRDefault="00D06FB9" w:rsidP="007031FD">
            <w:pPr>
              <w:spacing w:line="276" w:lineRule="auto"/>
              <w:rPr>
                <w:rFonts w:ascii="Calibri" w:hAnsi="Calibri" w:cs="Calibri"/>
              </w:rPr>
            </w:pPr>
            <w:r w:rsidRPr="00233CB1">
              <w:rPr>
                <w:rFonts w:ascii="Calibri" w:hAnsi="Calibri" w:cs="Calibri"/>
              </w:rPr>
              <w:t>Τροχοί / Ελαστικά</w:t>
            </w:r>
          </w:p>
          <w:p w14:paraId="0DB40C71" w14:textId="77777777" w:rsidR="00D06FB9" w:rsidRPr="00233CB1" w:rsidRDefault="00D06FB9" w:rsidP="007031FD">
            <w:pPr>
              <w:spacing w:line="276" w:lineRule="auto"/>
              <w:rPr>
                <w:rFonts w:ascii="Calibri" w:hAnsi="Calibri" w:cs="Calibri"/>
              </w:rPr>
            </w:pPr>
            <w:r w:rsidRPr="00233CB1">
              <w:rPr>
                <w:rFonts w:ascii="Calibri" w:hAnsi="Calibri" w:cs="Calibri"/>
                <w:bCs/>
              </w:rPr>
              <w:t>Όπως αναλυτικά ορίζονται στην σχετική μελέτη της διακήρυξης</w:t>
            </w:r>
          </w:p>
        </w:tc>
        <w:tc>
          <w:tcPr>
            <w:tcW w:w="1700" w:type="dxa"/>
            <w:shd w:val="clear" w:color="auto" w:fill="FFFFFF"/>
          </w:tcPr>
          <w:p w14:paraId="4F4E1647" w14:textId="77777777" w:rsidR="00D06FB9" w:rsidRPr="00233CB1" w:rsidRDefault="00D06FB9" w:rsidP="007031FD">
            <w:pPr>
              <w:jc w:val="center"/>
              <w:rPr>
                <w:rFonts w:ascii="Calibri" w:hAnsi="Calibri" w:cs="Calibri"/>
                <w:lang w:val="en-US"/>
              </w:rPr>
            </w:pPr>
            <w:r w:rsidRPr="00233CB1">
              <w:rPr>
                <w:rFonts w:ascii="Calibri" w:hAnsi="Calibri" w:cs="Calibri"/>
              </w:rPr>
              <w:t>ΝΑΙ</w:t>
            </w:r>
          </w:p>
        </w:tc>
        <w:tc>
          <w:tcPr>
            <w:tcW w:w="1135" w:type="dxa"/>
            <w:shd w:val="clear" w:color="auto" w:fill="FFFFFF"/>
          </w:tcPr>
          <w:p w14:paraId="01B989B9" w14:textId="77777777" w:rsidR="00D06FB9" w:rsidRPr="00233CB1" w:rsidRDefault="00D06FB9" w:rsidP="007031FD">
            <w:pPr>
              <w:spacing w:line="276" w:lineRule="auto"/>
              <w:ind w:left="360"/>
              <w:rPr>
                <w:rFonts w:ascii="Calibri" w:hAnsi="Calibri" w:cs="Calibri"/>
              </w:rPr>
            </w:pPr>
          </w:p>
        </w:tc>
        <w:tc>
          <w:tcPr>
            <w:tcW w:w="1559" w:type="dxa"/>
            <w:shd w:val="clear" w:color="auto" w:fill="FFFFFF"/>
          </w:tcPr>
          <w:p w14:paraId="45E52F36" w14:textId="77777777" w:rsidR="00D06FB9" w:rsidRPr="00233CB1" w:rsidRDefault="00D06FB9" w:rsidP="007031FD">
            <w:pPr>
              <w:spacing w:line="276" w:lineRule="auto"/>
              <w:ind w:left="360"/>
              <w:rPr>
                <w:rFonts w:ascii="Calibri" w:hAnsi="Calibri" w:cs="Calibri"/>
              </w:rPr>
            </w:pPr>
          </w:p>
        </w:tc>
      </w:tr>
      <w:tr w:rsidR="00D06FB9" w:rsidRPr="00233CB1" w14:paraId="66A9E694" w14:textId="77777777" w:rsidTr="007031FD">
        <w:tblPrEx>
          <w:shd w:val="clear" w:color="auto" w:fill="FFFFFF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960" w:type="dxa"/>
            <w:shd w:val="clear" w:color="auto" w:fill="FFFFFF"/>
          </w:tcPr>
          <w:p w14:paraId="31F432E3" w14:textId="77777777" w:rsidR="00D06FB9" w:rsidRPr="00233CB1" w:rsidRDefault="00D06FB9" w:rsidP="00D06FB9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Calibri" w:hAnsi="Calibri" w:cs="Calibri"/>
              </w:rPr>
            </w:pPr>
          </w:p>
        </w:tc>
        <w:tc>
          <w:tcPr>
            <w:tcW w:w="4394" w:type="dxa"/>
            <w:shd w:val="clear" w:color="auto" w:fill="FFFFFF"/>
          </w:tcPr>
          <w:p w14:paraId="00510DA1" w14:textId="77777777" w:rsidR="00D06FB9" w:rsidRPr="00233CB1" w:rsidRDefault="00D06FB9" w:rsidP="007031FD">
            <w:pPr>
              <w:spacing w:line="276" w:lineRule="auto"/>
              <w:rPr>
                <w:rFonts w:ascii="Calibri" w:hAnsi="Calibri" w:cs="Calibri"/>
              </w:rPr>
            </w:pPr>
            <w:r w:rsidRPr="00233CB1">
              <w:rPr>
                <w:rFonts w:ascii="Calibri" w:hAnsi="Calibri" w:cs="Calibri"/>
              </w:rPr>
              <w:t>Σύστημα Ανάρτησης.</w:t>
            </w:r>
          </w:p>
          <w:p w14:paraId="408480D3" w14:textId="77777777" w:rsidR="00D06FB9" w:rsidRPr="00233CB1" w:rsidRDefault="00D06FB9" w:rsidP="007031FD">
            <w:pPr>
              <w:spacing w:line="276" w:lineRule="auto"/>
              <w:rPr>
                <w:rFonts w:ascii="Calibri" w:hAnsi="Calibri" w:cs="Calibri"/>
              </w:rPr>
            </w:pPr>
            <w:r w:rsidRPr="00233CB1">
              <w:rPr>
                <w:rFonts w:ascii="Calibri" w:hAnsi="Calibri" w:cs="Calibri"/>
                <w:bCs/>
              </w:rPr>
              <w:t>Όπως αναλυτικά ορίζονται στην σχετική μελέτη της διακήρυξης</w:t>
            </w:r>
          </w:p>
        </w:tc>
        <w:tc>
          <w:tcPr>
            <w:tcW w:w="1700" w:type="dxa"/>
            <w:shd w:val="clear" w:color="auto" w:fill="FFFFFF"/>
          </w:tcPr>
          <w:p w14:paraId="364F065B" w14:textId="77777777" w:rsidR="00D06FB9" w:rsidRPr="00233CB1" w:rsidRDefault="00D06FB9" w:rsidP="007031FD">
            <w:pPr>
              <w:jc w:val="center"/>
              <w:rPr>
                <w:rFonts w:ascii="Calibri" w:hAnsi="Calibri" w:cs="Calibri"/>
                <w:lang w:val="en-US"/>
              </w:rPr>
            </w:pPr>
            <w:r w:rsidRPr="00233CB1">
              <w:rPr>
                <w:rFonts w:ascii="Calibri" w:hAnsi="Calibri" w:cs="Calibri"/>
              </w:rPr>
              <w:t>ΝΑΙ</w:t>
            </w:r>
          </w:p>
        </w:tc>
        <w:tc>
          <w:tcPr>
            <w:tcW w:w="1135" w:type="dxa"/>
            <w:shd w:val="clear" w:color="auto" w:fill="FFFFFF"/>
          </w:tcPr>
          <w:p w14:paraId="10B3A1E9" w14:textId="77777777" w:rsidR="00D06FB9" w:rsidRPr="00233CB1" w:rsidRDefault="00D06FB9" w:rsidP="007031FD">
            <w:pPr>
              <w:spacing w:line="276" w:lineRule="auto"/>
              <w:rPr>
                <w:rFonts w:ascii="Calibri" w:hAnsi="Calibri" w:cs="Calibri"/>
                <w:u w:val="single"/>
              </w:rPr>
            </w:pPr>
          </w:p>
        </w:tc>
        <w:tc>
          <w:tcPr>
            <w:tcW w:w="1559" w:type="dxa"/>
            <w:shd w:val="clear" w:color="auto" w:fill="FFFFFF"/>
          </w:tcPr>
          <w:p w14:paraId="56571ABF" w14:textId="77777777" w:rsidR="00D06FB9" w:rsidRPr="00233CB1" w:rsidRDefault="00D06FB9" w:rsidP="007031FD">
            <w:pPr>
              <w:spacing w:line="276" w:lineRule="auto"/>
              <w:rPr>
                <w:rFonts w:ascii="Calibri" w:hAnsi="Calibri" w:cs="Calibri"/>
                <w:u w:val="single"/>
              </w:rPr>
            </w:pPr>
          </w:p>
        </w:tc>
      </w:tr>
      <w:tr w:rsidR="00D06FB9" w:rsidRPr="00233CB1" w14:paraId="6EAB7DEE" w14:textId="77777777" w:rsidTr="007031FD">
        <w:tblPrEx>
          <w:shd w:val="clear" w:color="auto" w:fill="FFFFFF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960" w:type="dxa"/>
            <w:shd w:val="clear" w:color="auto" w:fill="FFFFFF"/>
          </w:tcPr>
          <w:p w14:paraId="1EFFA9C3" w14:textId="77777777" w:rsidR="00D06FB9" w:rsidRPr="00233CB1" w:rsidRDefault="00D06FB9" w:rsidP="00D06FB9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Calibri" w:hAnsi="Calibri" w:cs="Calibri"/>
                <w:u w:val="single"/>
              </w:rPr>
            </w:pPr>
          </w:p>
        </w:tc>
        <w:tc>
          <w:tcPr>
            <w:tcW w:w="4394" w:type="dxa"/>
            <w:shd w:val="clear" w:color="auto" w:fill="FFFFFF"/>
          </w:tcPr>
          <w:p w14:paraId="51206A31" w14:textId="77777777" w:rsidR="00D06FB9" w:rsidRPr="00233CB1" w:rsidRDefault="00D06FB9" w:rsidP="007031FD">
            <w:pPr>
              <w:spacing w:line="276" w:lineRule="auto"/>
              <w:rPr>
                <w:rFonts w:ascii="Calibri" w:hAnsi="Calibri" w:cs="Calibri"/>
              </w:rPr>
            </w:pPr>
            <w:r w:rsidRPr="00233CB1">
              <w:rPr>
                <w:rFonts w:ascii="Calibri" w:hAnsi="Calibri" w:cs="Calibri"/>
              </w:rPr>
              <w:t>Σύστημα Διεύθυνσης</w:t>
            </w:r>
          </w:p>
          <w:p w14:paraId="6396B729" w14:textId="77777777" w:rsidR="00D06FB9" w:rsidRPr="00233CB1" w:rsidRDefault="00D06FB9" w:rsidP="007031FD">
            <w:pPr>
              <w:spacing w:line="276" w:lineRule="auto"/>
              <w:rPr>
                <w:rFonts w:ascii="Calibri" w:hAnsi="Calibri" w:cs="Calibri"/>
              </w:rPr>
            </w:pPr>
            <w:r w:rsidRPr="00233CB1">
              <w:rPr>
                <w:rFonts w:ascii="Calibri" w:hAnsi="Calibri" w:cs="Calibri"/>
                <w:bCs/>
              </w:rPr>
              <w:t>Όπως αναλυτικά ορίζονται στην σχετική μελέτη της διακήρυξης</w:t>
            </w:r>
          </w:p>
        </w:tc>
        <w:tc>
          <w:tcPr>
            <w:tcW w:w="1700" w:type="dxa"/>
            <w:shd w:val="clear" w:color="auto" w:fill="FFFFFF"/>
          </w:tcPr>
          <w:p w14:paraId="27FD862C" w14:textId="77777777" w:rsidR="00D06FB9" w:rsidRPr="00233CB1" w:rsidRDefault="00D06FB9" w:rsidP="007031FD">
            <w:pPr>
              <w:jc w:val="center"/>
              <w:rPr>
                <w:rFonts w:ascii="Calibri" w:hAnsi="Calibri" w:cs="Calibri"/>
                <w:lang w:val="en-US"/>
              </w:rPr>
            </w:pPr>
            <w:r w:rsidRPr="00233CB1">
              <w:rPr>
                <w:rFonts w:ascii="Calibri" w:hAnsi="Calibri" w:cs="Calibri"/>
              </w:rPr>
              <w:t>ΝΑΙ</w:t>
            </w:r>
          </w:p>
        </w:tc>
        <w:tc>
          <w:tcPr>
            <w:tcW w:w="1135" w:type="dxa"/>
            <w:shd w:val="clear" w:color="auto" w:fill="FFFFFF"/>
          </w:tcPr>
          <w:p w14:paraId="44111D80" w14:textId="77777777" w:rsidR="00D06FB9" w:rsidRPr="00233CB1" w:rsidRDefault="00D06FB9" w:rsidP="007031FD">
            <w:pPr>
              <w:spacing w:line="276" w:lineRule="auto"/>
              <w:rPr>
                <w:rFonts w:ascii="Calibri" w:hAnsi="Calibri" w:cs="Calibri"/>
                <w:b/>
                <w:u w:val="single"/>
              </w:rPr>
            </w:pPr>
          </w:p>
        </w:tc>
        <w:tc>
          <w:tcPr>
            <w:tcW w:w="1559" w:type="dxa"/>
            <w:shd w:val="clear" w:color="auto" w:fill="FFFFFF"/>
          </w:tcPr>
          <w:p w14:paraId="5FA59755" w14:textId="77777777" w:rsidR="00D06FB9" w:rsidRPr="00233CB1" w:rsidRDefault="00D06FB9" w:rsidP="007031FD">
            <w:pPr>
              <w:spacing w:line="276" w:lineRule="auto"/>
              <w:rPr>
                <w:rFonts w:ascii="Calibri" w:hAnsi="Calibri" w:cs="Calibri"/>
                <w:b/>
                <w:u w:val="single"/>
              </w:rPr>
            </w:pPr>
          </w:p>
        </w:tc>
      </w:tr>
      <w:tr w:rsidR="00D06FB9" w:rsidRPr="00233CB1" w14:paraId="3D7F669D" w14:textId="77777777" w:rsidTr="007031FD">
        <w:tblPrEx>
          <w:shd w:val="clear" w:color="auto" w:fill="FFFFFF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960" w:type="dxa"/>
            <w:shd w:val="clear" w:color="auto" w:fill="FFFFFF"/>
          </w:tcPr>
          <w:p w14:paraId="440AFC70" w14:textId="77777777" w:rsidR="00D06FB9" w:rsidRPr="00233CB1" w:rsidRDefault="00D06FB9" w:rsidP="00D06FB9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Calibri" w:hAnsi="Calibri" w:cs="Calibri"/>
                <w:u w:val="single"/>
              </w:rPr>
            </w:pPr>
          </w:p>
        </w:tc>
        <w:tc>
          <w:tcPr>
            <w:tcW w:w="4394" w:type="dxa"/>
            <w:shd w:val="clear" w:color="auto" w:fill="FFFFFF"/>
          </w:tcPr>
          <w:p w14:paraId="74831A98" w14:textId="77777777" w:rsidR="00D06FB9" w:rsidRPr="00233CB1" w:rsidRDefault="00D06FB9" w:rsidP="007031FD">
            <w:pPr>
              <w:spacing w:line="276" w:lineRule="auto"/>
              <w:rPr>
                <w:rFonts w:ascii="Calibri" w:hAnsi="Calibri" w:cs="Calibri"/>
              </w:rPr>
            </w:pPr>
            <w:r w:rsidRPr="00233CB1">
              <w:rPr>
                <w:rFonts w:ascii="Calibri" w:hAnsi="Calibri" w:cs="Calibri"/>
              </w:rPr>
              <w:t xml:space="preserve">Συστήματα πέδησης  </w:t>
            </w:r>
          </w:p>
          <w:p w14:paraId="64A0251D" w14:textId="77777777" w:rsidR="00D06FB9" w:rsidRPr="00233CB1" w:rsidRDefault="00D06FB9" w:rsidP="007031FD">
            <w:pPr>
              <w:spacing w:line="276" w:lineRule="auto"/>
              <w:rPr>
                <w:rFonts w:ascii="Calibri" w:hAnsi="Calibri" w:cs="Calibri"/>
              </w:rPr>
            </w:pPr>
            <w:r w:rsidRPr="00233CB1">
              <w:rPr>
                <w:rFonts w:ascii="Calibri" w:hAnsi="Calibri" w:cs="Calibri"/>
                <w:bCs/>
              </w:rPr>
              <w:t>Όπως αναλυτικά ορίζονται στην σχετική μελέτη της διακήρυξης</w:t>
            </w:r>
          </w:p>
        </w:tc>
        <w:tc>
          <w:tcPr>
            <w:tcW w:w="1700" w:type="dxa"/>
            <w:shd w:val="clear" w:color="auto" w:fill="FFFFFF"/>
          </w:tcPr>
          <w:p w14:paraId="6EBCB8F3" w14:textId="77777777" w:rsidR="00D06FB9" w:rsidRPr="00233CB1" w:rsidRDefault="00D06FB9" w:rsidP="007031FD">
            <w:pPr>
              <w:jc w:val="center"/>
              <w:rPr>
                <w:rFonts w:ascii="Calibri" w:hAnsi="Calibri" w:cs="Calibri"/>
                <w:lang w:val="en-US"/>
              </w:rPr>
            </w:pPr>
            <w:r w:rsidRPr="00233CB1">
              <w:rPr>
                <w:rFonts w:ascii="Calibri" w:hAnsi="Calibri" w:cs="Calibri"/>
              </w:rPr>
              <w:t>ΝΑΙ</w:t>
            </w:r>
          </w:p>
        </w:tc>
        <w:tc>
          <w:tcPr>
            <w:tcW w:w="1135" w:type="dxa"/>
            <w:shd w:val="clear" w:color="auto" w:fill="FFFFFF"/>
          </w:tcPr>
          <w:p w14:paraId="5910464D" w14:textId="77777777" w:rsidR="00D06FB9" w:rsidRPr="00233CB1" w:rsidRDefault="00D06FB9" w:rsidP="007031FD">
            <w:pPr>
              <w:spacing w:line="276" w:lineRule="auto"/>
              <w:rPr>
                <w:rFonts w:ascii="Calibri" w:hAnsi="Calibri" w:cs="Calibri"/>
                <w:b/>
                <w:u w:val="single"/>
              </w:rPr>
            </w:pPr>
          </w:p>
        </w:tc>
        <w:tc>
          <w:tcPr>
            <w:tcW w:w="1559" w:type="dxa"/>
            <w:shd w:val="clear" w:color="auto" w:fill="FFFFFF"/>
          </w:tcPr>
          <w:p w14:paraId="6065D3E8" w14:textId="77777777" w:rsidR="00D06FB9" w:rsidRPr="00233CB1" w:rsidRDefault="00D06FB9" w:rsidP="007031FD">
            <w:pPr>
              <w:spacing w:line="276" w:lineRule="auto"/>
              <w:rPr>
                <w:rFonts w:ascii="Calibri" w:hAnsi="Calibri" w:cs="Calibri"/>
                <w:b/>
                <w:u w:val="single"/>
              </w:rPr>
            </w:pPr>
          </w:p>
        </w:tc>
      </w:tr>
      <w:tr w:rsidR="00D06FB9" w:rsidRPr="00233CB1" w14:paraId="42945A93" w14:textId="77777777" w:rsidTr="007031FD">
        <w:tblPrEx>
          <w:shd w:val="clear" w:color="auto" w:fill="FFFFFF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960" w:type="dxa"/>
            <w:shd w:val="clear" w:color="auto" w:fill="FFFFFF"/>
          </w:tcPr>
          <w:p w14:paraId="5B906E20" w14:textId="77777777" w:rsidR="00D06FB9" w:rsidRPr="00233CB1" w:rsidRDefault="00D06FB9" w:rsidP="00D06FB9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Calibri" w:hAnsi="Calibri" w:cs="Calibri"/>
                <w:u w:val="single"/>
              </w:rPr>
            </w:pPr>
          </w:p>
        </w:tc>
        <w:tc>
          <w:tcPr>
            <w:tcW w:w="4394" w:type="dxa"/>
            <w:shd w:val="clear" w:color="auto" w:fill="FFFFFF"/>
          </w:tcPr>
          <w:p w14:paraId="4EDD9A57" w14:textId="77777777" w:rsidR="00D06FB9" w:rsidRPr="00233CB1" w:rsidRDefault="00D06FB9" w:rsidP="007031FD">
            <w:pPr>
              <w:spacing w:line="276" w:lineRule="auto"/>
              <w:rPr>
                <w:rFonts w:ascii="Calibri" w:hAnsi="Calibri" w:cs="Calibri"/>
              </w:rPr>
            </w:pPr>
            <w:r w:rsidRPr="00233CB1">
              <w:rPr>
                <w:rFonts w:ascii="Calibri" w:hAnsi="Calibri" w:cs="Calibri"/>
              </w:rPr>
              <w:t>Χρωματισμός.</w:t>
            </w:r>
          </w:p>
          <w:p w14:paraId="2676D7D8" w14:textId="77777777" w:rsidR="00D06FB9" w:rsidRPr="00233CB1" w:rsidRDefault="00D06FB9" w:rsidP="007031FD">
            <w:pPr>
              <w:spacing w:line="276" w:lineRule="auto"/>
              <w:rPr>
                <w:rFonts w:ascii="Calibri" w:hAnsi="Calibri" w:cs="Calibri"/>
              </w:rPr>
            </w:pPr>
            <w:r w:rsidRPr="00233CB1">
              <w:rPr>
                <w:rFonts w:ascii="Calibri" w:hAnsi="Calibri" w:cs="Calibri"/>
                <w:bCs/>
              </w:rPr>
              <w:t>Όπως αναλυτικά ορίζονται στην σχετική μελέτη της διακήρυξης</w:t>
            </w:r>
          </w:p>
        </w:tc>
        <w:tc>
          <w:tcPr>
            <w:tcW w:w="1700" w:type="dxa"/>
            <w:shd w:val="clear" w:color="auto" w:fill="FFFFFF"/>
          </w:tcPr>
          <w:p w14:paraId="384343F3" w14:textId="77777777" w:rsidR="00D06FB9" w:rsidRPr="00233CB1" w:rsidRDefault="00D06FB9" w:rsidP="007031FD">
            <w:pPr>
              <w:jc w:val="center"/>
              <w:rPr>
                <w:rFonts w:ascii="Calibri" w:hAnsi="Calibri" w:cs="Calibri"/>
                <w:lang w:val="en-US"/>
              </w:rPr>
            </w:pPr>
            <w:r w:rsidRPr="00233CB1">
              <w:rPr>
                <w:rFonts w:ascii="Calibri" w:hAnsi="Calibri" w:cs="Calibri"/>
              </w:rPr>
              <w:t>ΝΑΙ</w:t>
            </w:r>
          </w:p>
        </w:tc>
        <w:tc>
          <w:tcPr>
            <w:tcW w:w="1135" w:type="dxa"/>
            <w:shd w:val="clear" w:color="auto" w:fill="FFFFFF"/>
          </w:tcPr>
          <w:p w14:paraId="079289E3" w14:textId="77777777" w:rsidR="00D06FB9" w:rsidRPr="00233CB1" w:rsidRDefault="00D06FB9" w:rsidP="007031FD">
            <w:pPr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1559" w:type="dxa"/>
            <w:shd w:val="clear" w:color="auto" w:fill="FFFFFF"/>
          </w:tcPr>
          <w:p w14:paraId="1BC07D51" w14:textId="77777777" w:rsidR="00D06FB9" w:rsidRPr="00233CB1" w:rsidRDefault="00D06FB9" w:rsidP="007031FD">
            <w:pPr>
              <w:spacing w:line="276" w:lineRule="auto"/>
              <w:rPr>
                <w:rFonts w:ascii="Calibri" w:hAnsi="Calibri" w:cs="Calibri"/>
              </w:rPr>
            </w:pPr>
          </w:p>
        </w:tc>
      </w:tr>
      <w:tr w:rsidR="00D06FB9" w:rsidRPr="00233CB1" w14:paraId="6423ECB8" w14:textId="77777777" w:rsidTr="007031FD">
        <w:tblPrEx>
          <w:shd w:val="clear" w:color="auto" w:fill="FFFFFF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960" w:type="dxa"/>
            <w:shd w:val="clear" w:color="auto" w:fill="FFFFFF"/>
          </w:tcPr>
          <w:p w14:paraId="5063A48D" w14:textId="77777777" w:rsidR="00D06FB9" w:rsidRPr="00233CB1" w:rsidRDefault="00D06FB9" w:rsidP="00D06FB9">
            <w:pPr>
              <w:keepNext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outlineLvl w:val="8"/>
              <w:rPr>
                <w:rFonts w:ascii="Calibri" w:hAnsi="Calibri" w:cs="Calibri"/>
                <w:bCs/>
                <w:u w:val="single"/>
              </w:rPr>
            </w:pPr>
          </w:p>
        </w:tc>
        <w:tc>
          <w:tcPr>
            <w:tcW w:w="4394" w:type="dxa"/>
            <w:shd w:val="clear" w:color="auto" w:fill="FFFFFF"/>
          </w:tcPr>
          <w:p w14:paraId="19AC8553" w14:textId="77777777" w:rsidR="00D06FB9" w:rsidRPr="00233CB1" w:rsidRDefault="00D06FB9" w:rsidP="007031FD">
            <w:pPr>
              <w:keepNext/>
              <w:outlineLvl w:val="8"/>
              <w:rPr>
                <w:rFonts w:ascii="Calibri" w:hAnsi="Calibri" w:cs="Calibri"/>
                <w:bCs/>
              </w:rPr>
            </w:pPr>
            <w:r w:rsidRPr="00233CB1">
              <w:rPr>
                <w:rFonts w:ascii="Calibri" w:hAnsi="Calibri" w:cs="Calibri"/>
                <w:bCs/>
              </w:rPr>
              <w:t xml:space="preserve">Λειτουργικότητα, αποδοτικότητα και ασφάλεια </w:t>
            </w:r>
          </w:p>
          <w:p w14:paraId="0A837B4D" w14:textId="77777777" w:rsidR="00D06FB9" w:rsidRPr="00233CB1" w:rsidRDefault="00D06FB9" w:rsidP="007031FD">
            <w:pPr>
              <w:keepNext/>
              <w:outlineLvl w:val="8"/>
              <w:rPr>
                <w:rFonts w:ascii="Calibri" w:hAnsi="Calibri" w:cs="Calibri"/>
                <w:bCs/>
              </w:rPr>
            </w:pPr>
            <w:r w:rsidRPr="00233CB1">
              <w:rPr>
                <w:rFonts w:ascii="Calibri" w:hAnsi="Calibri" w:cs="Calibri"/>
                <w:bCs/>
              </w:rPr>
              <w:t>Όπως αναλυτικά ορίζονται στην σχετική μελέτη της διακήρυξης</w:t>
            </w:r>
          </w:p>
        </w:tc>
        <w:tc>
          <w:tcPr>
            <w:tcW w:w="1700" w:type="dxa"/>
            <w:shd w:val="clear" w:color="auto" w:fill="FFFFFF"/>
          </w:tcPr>
          <w:p w14:paraId="711DEAA6" w14:textId="77777777" w:rsidR="00D06FB9" w:rsidRPr="00233CB1" w:rsidRDefault="00D06FB9" w:rsidP="007031FD">
            <w:pPr>
              <w:jc w:val="center"/>
              <w:rPr>
                <w:rFonts w:ascii="Calibri" w:hAnsi="Calibri" w:cs="Calibri"/>
                <w:lang w:val="en-US"/>
              </w:rPr>
            </w:pPr>
            <w:r w:rsidRPr="00233CB1">
              <w:rPr>
                <w:rFonts w:ascii="Calibri" w:hAnsi="Calibri" w:cs="Calibri"/>
              </w:rPr>
              <w:t>ΝΑΙ</w:t>
            </w:r>
          </w:p>
        </w:tc>
        <w:tc>
          <w:tcPr>
            <w:tcW w:w="1135" w:type="dxa"/>
            <w:shd w:val="clear" w:color="auto" w:fill="FFFFFF"/>
          </w:tcPr>
          <w:p w14:paraId="23BFCC8E" w14:textId="77777777" w:rsidR="00D06FB9" w:rsidRPr="00233CB1" w:rsidRDefault="00D06FB9" w:rsidP="007031FD">
            <w:pPr>
              <w:keepNext/>
              <w:outlineLvl w:val="8"/>
              <w:rPr>
                <w:rFonts w:ascii="Calibri" w:hAnsi="Calibri" w:cs="Calibri"/>
                <w:b/>
                <w:bCs/>
                <w:u w:val="single"/>
              </w:rPr>
            </w:pPr>
          </w:p>
        </w:tc>
        <w:tc>
          <w:tcPr>
            <w:tcW w:w="1559" w:type="dxa"/>
            <w:shd w:val="clear" w:color="auto" w:fill="FFFFFF"/>
          </w:tcPr>
          <w:p w14:paraId="10172CF2" w14:textId="77777777" w:rsidR="00D06FB9" w:rsidRPr="00233CB1" w:rsidRDefault="00D06FB9" w:rsidP="007031FD">
            <w:pPr>
              <w:keepNext/>
              <w:outlineLvl w:val="8"/>
              <w:rPr>
                <w:rFonts w:ascii="Calibri" w:hAnsi="Calibri" w:cs="Calibri"/>
                <w:b/>
                <w:bCs/>
                <w:u w:val="single"/>
              </w:rPr>
            </w:pPr>
          </w:p>
        </w:tc>
      </w:tr>
      <w:tr w:rsidR="00D06FB9" w:rsidRPr="00233CB1" w14:paraId="468BE274" w14:textId="77777777" w:rsidTr="007031FD">
        <w:tblPrEx>
          <w:shd w:val="clear" w:color="auto" w:fill="FFFFFF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960" w:type="dxa"/>
            <w:shd w:val="clear" w:color="auto" w:fill="FFFFFF"/>
          </w:tcPr>
          <w:p w14:paraId="513D4082" w14:textId="77777777" w:rsidR="00D06FB9" w:rsidRPr="00233CB1" w:rsidRDefault="00D06FB9" w:rsidP="00D06FB9">
            <w:pPr>
              <w:keepNext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outlineLvl w:val="8"/>
              <w:rPr>
                <w:rFonts w:ascii="Calibri" w:hAnsi="Calibri" w:cs="Calibri"/>
                <w:bCs/>
                <w:u w:val="single"/>
              </w:rPr>
            </w:pPr>
          </w:p>
        </w:tc>
        <w:tc>
          <w:tcPr>
            <w:tcW w:w="4394" w:type="dxa"/>
            <w:shd w:val="clear" w:color="auto" w:fill="FFFFFF"/>
          </w:tcPr>
          <w:p w14:paraId="35E0AA1F" w14:textId="77777777" w:rsidR="00D06FB9" w:rsidRPr="00233CB1" w:rsidRDefault="00D06FB9" w:rsidP="007031FD">
            <w:pPr>
              <w:keepNext/>
              <w:outlineLvl w:val="8"/>
              <w:rPr>
                <w:rFonts w:ascii="Calibri" w:hAnsi="Calibri" w:cs="Calibri"/>
                <w:bCs/>
              </w:rPr>
            </w:pPr>
            <w:r w:rsidRPr="00233CB1">
              <w:rPr>
                <w:rFonts w:ascii="Calibri" w:hAnsi="Calibri" w:cs="Calibri"/>
                <w:bCs/>
              </w:rPr>
              <w:t xml:space="preserve">Ποιότητα, καταλληλόλητα και αξιοπιστία </w:t>
            </w:r>
          </w:p>
          <w:p w14:paraId="06EB3A83" w14:textId="77777777" w:rsidR="00D06FB9" w:rsidRPr="00233CB1" w:rsidRDefault="00D06FB9" w:rsidP="007031FD">
            <w:pPr>
              <w:keepNext/>
              <w:outlineLvl w:val="8"/>
              <w:rPr>
                <w:rFonts w:ascii="Calibri" w:hAnsi="Calibri" w:cs="Calibri"/>
                <w:bCs/>
              </w:rPr>
            </w:pPr>
            <w:r w:rsidRPr="00233CB1">
              <w:rPr>
                <w:rFonts w:ascii="Calibri" w:hAnsi="Calibri" w:cs="Calibri"/>
                <w:bCs/>
              </w:rPr>
              <w:t>Όπως αναλυτικά ορίζονται στην σχετική μελέτη της διακήρυξης</w:t>
            </w:r>
          </w:p>
        </w:tc>
        <w:tc>
          <w:tcPr>
            <w:tcW w:w="1700" w:type="dxa"/>
            <w:shd w:val="clear" w:color="auto" w:fill="FFFFFF"/>
          </w:tcPr>
          <w:p w14:paraId="09305F80" w14:textId="77777777" w:rsidR="00D06FB9" w:rsidRPr="00233CB1" w:rsidRDefault="00D06FB9" w:rsidP="007031FD">
            <w:pPr>
              <w:jc w:val="center"/>
              <w:rPr>
                <w:rFonts w:ascii="Calibri" w:hAnsi="Calibri" w:cs="Calibri"/>
                <w:lang w:val="en-US"/>
              </w:rPr>
            </w:pPr>
            <w:r w:rsidRPr="00233CB1">
              <w:rPr>
                <w:rFonts w:ascii="Calibri" w:hAnsi="Calibri" w:cs="Calibri"/>
              </w:rPr>
              <w:t>ΝΑΙ</w:t>
            </w:r>
          </w:p>
        </w:tc>
        <w:tc>
          <w:tcPr>
            <w:tcW w:w="1135" w:type="dxa"/>
            <w:shd w:val="clear" w:color="auto" w:fill="FFFFFF"/>
          </w:tcPr>
          <w:p w14:paraId="1FCC75E9" w14:textId="77777777" w:rsidR="00D06FB9" w:rsidRPr="00233CB1" w:rsidRDefault="00D06FB9" w:rsidP="007031FD">
            <w:pPr>
              <w:keepNext/>
              <w:outlineLvl w:val="8"/>
              <w:rPr>
                <w:rFonts w:ascii="Calibri" w:hAnsi="Calibri" w:cs="Calibri"/>
                <w:b/>
                <w:bCs/>
                <w:u w:val="single"/>
              </w:rPr>
            </w:pPr>
          </w:p>
        </w:tc>
        <w:tc>
          <w:tcPr>
            <w:tcW w:w="1559" w:type="dxa"/>
            <w:shd w:val="clear" w:color="auto" w:fill="FFFFFF"/>
          </w:tcPr>
          <w:p w14:paraId="01D43F45" w14:textId="77777777" w:rsidR="00D06FB9" w:rsidRPr="00233CB1" w:rsidRDefault="00D06FB9" w:rsidP="007031FD">
            <w:pPr>
              <w:keepNext/>
              <w:outlineLvl w:val="8"/>
              <w:rPr>
                <w:rFonts w:ascii="Calibri" w:hAnsi="Calibri" w:cs="Calibri"/>
                <w:b/>
                <w:bCs/>
                <w:u w:val="single"/>
              </w:rPr>
            </w:pPr>
          </w:p>
        </w:tc>
      </w:tr>
      <w:tr w:rsidR="00D06FB9" w:rsidRPr="00233CB1" w14:paraId="245A861F" w14:textId="77777777" w:rsidTr="007031FD">
        <w:tblPrEx>
          <w:shd w:val="clear" w:color="auto" w:fill="FFFFFF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960" w:type="dxa"/>
            <w:shd w:val="clear" w:color="auto" w:fill="FFFFFF"/>
          </w:tcPr>
          <w:p w14:paraId="7F7B524F" w14:textId="77777777" w:rsidR="00D06FB9" w:rsidRPr="00233CB1" w:rsidRDefault="00D06FB9" w:rsidP="00D06FB9">
            <w:pPr>
              <w:keepNext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outlineLvl w:val="8"/>
              <w:rPr>
                <w:rFonts w:ascii="Calibri" w:hAnsi="Calibri" w:cs="Calibri"/>
                <w:bCs/>
                <w:u w:val="single"/>
              </w:rPr>
            </w:pPr>
          </w:p>
        </w:tc>
        <w:tc>
          <w:tcPr>
            <w:tcW w:w="4394" w:type="dxa"/>
            <w:shd w:val="clear" w:color="auto" w:fill="FFFFFF"/>
          </w:tcPr>
          <w:p w14:paraId="39118D32" w14:textId="77777777" w:rsidR="00D06FB9" w:rsidRPr="00233CB1" w:rsidRDefault="00D06FB9" w:rsidP="007031FD">
            <w:pPr>
              <w:keepNext/>
              <w:outlineLvl w:val="8"/>
              <w:rPr>
                <w:rFonts w:ascii="Calibri" w:hAnsi="Calibri" w:cs="Calibri"/>
                <w:bCs/>
              </w:rPr>
            </w:pPr>
            <w:r w:rsidRPr="00233CB1">
              <w:rPr>
                <w:rFonts w:ascii="Calibri" w:hAnsi="Calibri" w:cs="Calibri"/>
                <w:bCs/>
              </w:rPr>
              <w:t>Τεχνική υποστήριξη ,  εμπειρία και ειδίκευση</w:t>
            </w:r>
          </w:p>
          <w:p w14:paraId="7162919A" w14:textId="77777777" w:rsidR="00D06FB9" w:rsidRPr="00233CB1" w:rsidRDefault="00D06FB9" w:rsidP="007031FD">
            <w:pPr>
              <w:keepNext/>
              <w:outlineLvl w:val="8"/>
              <w:rPr>
                <w:rFonts w:ascii="Calibri" w:hAnsi="Calibri" w:cs="Calibri"/>
                <w:bCs/>
              </w:rPr>
            </w:pPr>
            <w:r w:rsidRPr="00233CB1">
              <w:rPr>
                <w:rFonts w:ascii="Calibri" w:hAnsi="Calibri" w:cs="Calibri"/>
                <w:bCs/>
              </w:rPr>
              <w:t>Όπως αναλυτικά ορίζονται στην σχετική μελέτη της διακήρυξης</w:t>
            </w:r>
          </w:p>
        </w:tc>
        <w:tc>
          <w:tcPr>
            <w:tcW w:w="1700" w:type="dxa"/>
            <w:shd w:val="clear" w:color="auto" w:fill="FFFFFF"/>
          </w:tcPr>
          <w:p w14:paraId="6D78A400" w14:textId="77777777" w:rsidR="00D06FB9" w:rsidRPr="00233CB1" w:rsidRDefault="00D06FB9" w:rsidP="007031FD">
            <w:pPr>
              <w:jc w:val="center"/>
              <w:rPr>
                <w:rFonts w:ascii="Calibri" w:hAnsi="Calibri" w:cs="Calibri"/>
                <w:lang w:val="en-US"/>
              </w:rPr>
            </w:pPr>
            <w:r w:rsidRPr="00233CB1">
              <w:rPr>
                <w:rFonts w:ascii="Calibri" w:hAnsi="Calibri" w:cs="Calibri"/>
              </w:rPr>
              <w:t>ΝΑΙ</w:t>
            </w:r>
          </w:p>
        </w:tc>
        <w:tc>
          <w:tcPr>
            <w:tcW w:w="1135" w:type="dxa"/>
            <w:shd w:val="clear" w:color="auto" w:fill="FFFFFF"/>
          </w:tcPr>
          <w:p w14:paraId="483872EF" w14:textId="77777777" w:rsidR="00D06FB9" w:rsidRPr="00233CB1" w:rsidRDefault="00D06FB9" w:rsidP="007031FD">
            <w:pPr>
              <w:keepNext/>
              <w:outlineLvl w:val="8"/>
              <w:rPr>
                <w:rFonts w:ascii="Calibri" w:hAnsi="Calibri" w:cs="Calibri"/>
                <w:b/>
                <w:bCs/>
                <w:u w:val="single"/>
              </w:rPr>
            </w:pPr>
          </w:p>
        </w:tc>
        <w:tc>
          <w:tcPr>
            <w:tcW w:w="1559" w:type="dxa"/>
            <w:shd w:val="clear" w:color="auto" w:fill="FFFFFF"/>
          </w:tcPr>
          <w:p w14:paraId="389E1A0F" w14:textId="77777777" w:rsidR="00D06FB9" w:rsidRPr="00233CB1" w:rsidRDefault="00D06FB9" w:rsidP="007031FD">
            <w:pPr>
              <w:keepNext/>
              <w:outlineLvl w:val="8"/>
              <w:rPr>
                <w:rFonts w:ascii="Calibri" w:hAnsi="Calibri" w:cs="Calibri"/>
                <w:b/>
                <w:bCs/>
                <w:u w:val="single"/>
              </w:rPr>
            </w:pPr>
          </w:p>
        </w:tc>
      </w:tr>
      <w:tr w:rsidR="00D06FB9" w:rsidRPr="00233CB1" w14:paraId="0A22B4BB" w14:textId="77777777" w:rsidTr="007031FD">
        <w:tblPrEx>
          <w:shd w:val="clear" w:color="auto" w:fill="FFFFFF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960" w:type="dxa"/>
            <w:shd w:val="clear" w:color="auto" w:fill="FFFFFF"/>
          </w:tcPr>
          <w:p w14:paraId="3FD8107A" w14:textId="77777777" w:rsidR="00D06FB9" w:rsidRPr="00233CB1" w:rsidRDefault="00D06FB9" w:rsidP="00D06FB9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hAnsi="Calibri" w:cs="Calibri"/>
                <w:bCs/>
                <w:u w:val="single"/>
              </w:rPr>
            </w:pPr>
          </w:p>
        </w:tc>
        <w:tc>
          <w:tcPr>
            <w:tcW w:w="4394" w:type="dxa"/>
            <w:shd w:val="clear" w:color="auto" w:fill="FFFFFF"/>
          </w:tcPr>
          <w:p w14:paraId="5EFD0185" w14:textId="77777777" w:rsidR="00D06FB9" w:rsidRPr="00233CB1" w:rsidRDefault="00D06FB9" w:rsidP="007031FD">
            <w:pPr>
              <w:rPr>
                <w:rFonts w:ascii="Calibri" w:hAnsi="Calibri" w:cs="Calibri"/>
                <w:bCs/>
              </w:rPr>
            </w:pPr>
            <w:r w:rsidRPr="00233CB1">
              <w:rPr>
                <w:rFonts w:ascii="Calibri" w:hAnsi="Calibri" w:cs="Calibri"/>
                <w:bCs/>
              </w:rPr>
              <w:t xml:space="preserve"> Εκπαίδευση προσωπικού</w:t>
            </w:r>
          </w:p>
          <w:p w14:paraId="2B30260E" w14:textId="77777777" w:rsidR="00D06FB9" w:rsidRPr="00233CB1" w:rsidRDefault="00D06FB9" w:rsidP="007031FD">
            <w:pPr>
              <w:rPr>
                <w:rFonts w:ascii="Calibri" w:hAnsi="Calibri" w:cs="Calibri"/>
                <w:bCs/>
              </w:rPr>
            </w:pPr>
            <w:r w:rsidRPr="00233CB1">
              <w:rPr>
                <w:rFonts w:ascii="Calibri" w:hAnsi="Calibri" w:cs="Calibri"/>
                <w:bCs/>
              </w:rPr>
              <w:t>Όπως αναλυτικά ορίζονται στην σχετική μελέτη της διακήρυξης</w:t>
            </w:r>
          </w:p>
        </w:tc>
        <w:tc>
          <w:tcPr>
            <w:tcW w:w="1700" w:type="dxa"/>
            <w:shd w:val="clear" w:color="auto" w:fill="FFFFFF"/>
          </w:tcPr>
          <w:p w14:paraId="7130BFA6" w14:textId="77777777" w:rsidR="00D06FB9" w:rsidRPr="00233CB1" w:rsidRDefault="00D06FB9" w:rsidP="007031FD">
            <w:pPr>
              <w:jc w:val="center"/>
              <w:rPr>
                <w:rFonts w:ascii="Calibri" w:hAnsi="Calibri" w:cs="Calibri"/>
                <w:lang w:val="en-US"/>
              </w:rPr>
            </w:pPr>
            <w:r w:rsidRPr="00233CB1">
              <w:rPr>
                <w:rFonts w:ascii="Calibri" w:hAnsi="Calibri" w:cs="Calibri"/>
              </w:rPr>
              <w:t>ΝΑΙ</w:t>
            </w:r>
          </w:p>
        </w:tc>
        <w:tc>
          <w:tcPr>
            <w:tcW w:w="1135" w:type="dxa"/>
            <w:shd w:val="clear" w:color="auto" w:fill="FFFFFF"/>
          </w:tcPr>
          <w:p w14:paraId="763537F7" w14:textId="77777777" w:rsidR="00D06FB9" w:rsidRPr="00233CB1" w:rsidRDefault="00D06FB9" w:rsidP="007031FD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1559" w:type="dxa"/>
            <w:shd w:val="clear" w:color="auto" w:fill="FFFFFF"/>
          </w:tcPr>
          <w:p w14:paraId="72B0F7E3" w14:textId="77777777" w:rsidR="00D06FB9" w:rsidRPr="00233CB1" w:rsidRDefault="00D06FB9" w:rsidP="007031FD">
            <w:pPr>
              <w:rPr>
                <w:rFonts w:ascii="Calibri" w:hAnsi="Calibri" w:cs="Calibri"/>
                <w:bCs/>
              </w:rPr>
            </w:pPr>
          </w:p>
        </w:tc>
      </w:tr>
      <w:tr w:rsidR="00D06FB9" w:rsidRPr="00233CB1" w14:paraId="4C96ACAF" w14:textId="77777777" w:rsidTr="007031FD">
        <w:tblPrEx>
          <w:shd w:val="clear" w:color="auto" w:fill="FFFFFF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960" w:type="dxa"/>
            <w:shd w:val="clear" w:color="auto" w:fill="FFFFFF"/>
          </w:tcPr>
          <w:p w14:paraId="707C27BF" w14:textId="77777777" w:rsidR="00D06FB9" w:rsidRPr="00233CB1" w:rsidRDefault="00D06FB9" w:rsidP="00D06FB9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hAnsi="Calibri" w:cs="Calibri"/>
                <w:bCs/>
                <w:u w:val="single"/>
              </w:rPr>
            </w:pPr>
          </w:p>
        </w:tc>
        <w:tc>
          <w:tcPr>
            <w:tcW w:w="4394" w:type="dxa"/>
            <w:shd w:val="clear" w:color="auto" w:fill="FFFFFF"/>
          </w:tcPr>
          <w:p w14:paraId="660DC4F8" w14:textId="77777777" w:rsidR="00D06FB9" w:rsidRPr="00233CB1" w:rsidRDefault="00D06FB9" w:rsidP="007031FD">
            <w:pPr>
              <w:rPr>
                <w:rFonts w:ascii="Calibri" w:hAnsi="Calibri" w:cs="Calibri"/>
                <w:bCs/>
              </w:rPr>
            </w:pPr>
            <w:r w:rsidRPr="00233CB1">
              <w:rPr>
                <w:rFonts w:ascii="Calibri" w:hAnsi="Calibri" w:cs="Calibri"/>
                <w:bCs/>
              </w:rPr>
              <w:t>Παράδοση οχημάτων</w:t>
            </w:r>
          </w:p>
          <w:p w14:paraId="394A3E3A" w14:textId="77777777" w:rsidR="00D06FB9" w:rsidRPr="00233CB1" w:rsidRDefault="00D06FB9" w:rsidP="007031FD">
            <w:pPr>
              <w:rPr>
                <w:rFonts w:ascii="Calibri" w:hAnsi="Calibri" w:cs="Calibri"/>
                <w:bCs/>
              </w:rPr>
            </w:pPr>
            <w:r w:rsidRPr="00233CB1">
              <w:rPr>
                <w:rFonts w:ascii="Calibri" w:hAnsi="Calibri" w:cs="Calibri"/>
                <w:bCs/>
              </w:rPr>
              <w:t>Όπως αναλυτικά ορίζονται στην σχετική μελέτη της διακήρυξης</w:t>
            </w:r>
          </w:p>
        </w:tc>
        <w:tc>
          <w:tcPr>
            <w:tcW w:w="1700" w:type="dxa"/>
            <w:shd w:val="clear" w:color="auto" w:fill="FFFFFF"/>
          </w:tcPr>
          <w:p w14:paraId="704212A1" w14:textId="77777777" w:rsidR="00D06FB9" w:rsidRPr="00233CB1" w:rsidRDefault="00D06FB9" w:rsidP="007031FD">
            <w:pPr>
              <w:jc w:val="center"/>
              <w:rPr>
                <w:rFonts w:ascii="Calibri" w:hAnsi="Calibri" w:cs="Calibri"/>
                <w:lang w:val="en-US"/>
              </w:rPr>
            </w:pPr>
            <w:r w:rsidRPr="00233CB1">
              <w:rPr>
                <w:rFonts w:ascii="Calibri" w:hAnsi="Calibri" w:cs="Calibri"/>
              </w:rPr>
              <w:t>ΝΑΙ</w:t>
            </w:r>
          </w:p>
        </w:tc>
        <w:tc>
          <w:tcPr>
            <w:tcW w:w="1135" w:type="dxa"/>
            <w:shd w:val="clear" w:color="auto" w:fill="FFFFFF"/>
          </w:tcPr>
          <w:p w14:paraId="31D1A958" w14:textId="77777777" w:rsidR="00D06FB9" w:rsidRPr="00233CB1" w:rsidRDefault="00D06FB9" w:rsidP="007031FD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1559" w:type="dxa"/>
            <w:shd w:val="clear" w:color="auto" w:fill="FFFFFF"/>
          </w:tcPr>
          <w:p w14:paraId="535A5C60" w14:textId="77777777" w:rsidR="00D06FB9" w:rsidRPr="00233CB1" w:rsidRDefault="00D06FB9" w:rsidP="007031FD">
            <w:pPr>
              <w:rPr>
                <w:rFonts w:ascii="Calibri" w:hAnsi="Calibri" w:cs="Calibri"/>
                <w:bCs/>
              </w:rPr>
            </w:pPr>
          </w:p>
        </w:tc>
      </w:tr>
    </w:tbl>
    <w:p w14:paraId="3C5E805E" w14:textId="77777777" w:rsidR="00D06FB9" w:rsidRPr="00D06FB9" w:rsidRDefault="00D06FB9" w:rsidP="00D06FB9">
      <w:pPr>
        <w:rPr>
          <w:b/>
        </w:rPr>
      </w:pPr>
    </w:p>
    <w:sectPr w:rsidR="00D06FB9" w:rsidRPr="00D06FB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312E72"/>
    <w:multiLevelType w:val="hybridMultilevel"/>
    <w:tmpl w:val="0B92352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4385"/>
    <w:rsid w:val="00034385"/>
    <w:rsid w:val="000C57C2"/>
    <w:rsid w:val="007C601A"/>
    <w:rsid w:val="00D06FB9"/>
    <w:rsid w:val="00F83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D4925"/>
  <w15:chartTrackingRefBased/>
  <w15:docId w15:val="{DED6F1AB-06CC-48B0-9A04-8680BF573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Soula Mpellou</dc:creator>
  <cp:keywords/>
  <dc:description/>
  <cp:lastModifiedBy>Marinos Kritikos</cp:lastModifiedBy>
  <cp:revision>2</cp:revision>
  <dcterms:created xsi:type="dcterms:W3CDTF">2026-08-27T07:58:00Z</dcterms:created>
  <dcterms:modified xsi:type="dcterms:W3CDTF">2026-08-27T07:58:00Z</dcterms:modified>
</cp:coreProperties>
</file>