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D4457" w14:textId="2DCEB13F" w:rsidR="00F83469" w:rsidRPr="00E26C34" w:rsidRDefault="00A044E5" w:rsidP="00A044E5">
      <w:pPr>
        <w:jc w:val="center"/>
        <w:rPr>
          <w:b/>
        </w:rPr>
      </w:pPr>
      <w:bookmarkStart w:id="0" w:name="_GoBack"/>
      <w:bookmarkEnd w:id="0"/>
      <w:r w:rsidRPr="00E26C34">
        <w:rPr>
          <w:b/>
        </w:rPr>
        <w:t>ΦΥΛΛΟ ΣΥΜΜΟΡΦΩΣΗΣ</w:t>
      </w:r>
    </w:p>
    <w:p w14:paraId="6D72799A" w14:textId="5BB0003B" w:rsidR="00A044E5" w:rsidRDefault="00A044E5" w:rsidP="00A044E5">
      <w:pPr>
        <w:jc w:val="center"/>
      </w:pPr>
    </w:p>
    <w:p w14:paraId="0A05B7DF" w14:textId="68010D8D" w:rsidR="00A044E5" w:rsidRDefault="00A044E5" w:rsidP="00A044E5">
      <w:r>
        <w:t>4.</w:t>
      </w:r>
      <w:r w:rsidRPr="00A044E5">
        <w:t>Πετρελαιοκίνητο ημιφορτηγό κλειστού τύπου  VAN</w:t>
      </w:r>
    </w:p>
    <w:p w14:paraId="0B71D1E3" w14:textId="288DA804" w:rsidR="00E26C34" w:rsidRDefault="00E26C34" w:rsidP="00A044E5"/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3118"/>
        <w:gridCol w:w="1700"/>
        <w:gridCol w:w="1135"/>
        <w:gridCol w:w="1559"/>
      </w:tblGrid>
      <w:tr w:rsidR="00E26C34" w:rsidRPr="00233CB1" w14:paraId="2C05BEC9" w14:textId="77777777" w:rsidTr="007031FD">
        <w:trPr>
          <w:cantSplit/>
          <w:trHeight w:val="168"/>
          <w:tblHeader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8BF984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Α/Α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EF01FB5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ΠΕΡΙΓΡΑΦΗ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FD4C2D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ΑΠΑΙΤΗΣΗ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C604A10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ΑΠΑΝΤΗΣΗ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064159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b/>
                <w:lang w:val="en-US"/>
              </w:rPr>
            </w:pPr>
            <w:r w:rsidRPr="00233CB1">
              <w:rPr>
                <w:rFonts w:ascii="Calibri" w:hAnsi="Calibri" w:cs="Calibri"/>
                <w:b/>
                <w:lang w:val="en-US"/>
              </w:rPr>
              <w:t>ΠΑΡΑΤΗΡΗΣΕΙΣ</w:t>
            </w:r>
          </w:p>
        </w:tc>
      </w:tr>
      <w:tr w:rsidR="00E26C34" w:rsidRPr="00233CB1" w14:paraId="1D99BC27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374FB7C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69E0B569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Γενικά </w:t>
            </w:r>
          </w:p>
          <w:p w14:paraId="6C9C769A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97EDCA5" w14:textId="77777777" w:rsidR="00E26C34" w:rsidRPr="00233CB1" w:rsidRDefault="00E26C34" w:rsidP="007031FD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2E37298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AB00418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7F8DE5A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2DD3D6D2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32E50809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ΟΧΗΜΑ</w:t>
            </w:r>
          </w:p>
          <w:p w14:paraId="177221A1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1080E798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3C417E59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798E4CA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06FBC60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trHeight w:val="880"/>
          <w:jc w:val="center"/>
        </w:trPr>
        <w:tc>
          <w:tcPr>
            <w:tcW w:w="1135" w:type="dxa"/>
            <w:shd w:val="clear" w:color="auto" w:fill="FFFFFF"/>
          </w:tcPr>
          <w:p w14:paraId="01B05ACA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6597BB7E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Αερόσακοι </w:t>
            </w:r>
          </w:p>
          <w:p w14:paraId="0900AEE4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 xml:space="preserve"> 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A420A56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293773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E5110BB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460350C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3E8CA32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14A196DD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θέρμανσης, αερισμού</w:t>
            </w:r>
          </w:p>
          <w:p w14:paraId="162566B1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3E155F0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66AAB68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E29007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4B3C569E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83FF9E8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1962F18E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Θάλαμος φόρτωσης</w:t>
            </w:r>
          </w:p>
          <w:p w14:paraId="03D997E0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DA42432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2D0D785E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8CF7EB1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166BF3EB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64D3D139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2D0E7224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Κινητήρας.</w:t>
            </w:r>
          </w:p>
          <w:p w14:paraId="1E3DA147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D60DE3C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83A7B8A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06A22B83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2C7D17F5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trHeight w:val="289"/>
          <w:jc w:val="center"/>
        </w:trPr>
        <w:tc>
          <w:tcPr>
            <w:tcW w:w="1135" w:type="dxa"/>
            <w:shd w:val="clear" w:color="auto" w:fill="FFFFFF"/>
          </w:tcPr>
          <w:p w14:paraId="4679421B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34E9E771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Κιβώτιο Ταχυτήτων </w:t>
            </w:r>
          </w:p>
          <w:p w14:paraId="0C60A788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307B8D6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A4ADEEF" w14:textId="77777777" w:rsidR="00E26C34" w:rsidRPr="00233CB1" w:rsidRDefault="00E26C34" w:rsidP="007031FD">
            <w:pPr>
              <w:spacing w:line="276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75572D98" w14:textId="77777777" w:rsidR="00E26C34" w:rsidRPr="00233CB1" w:rsidRDefault="00E26C34" w:rsidP="007031FD">
            <w:pPr>
              <w:spacing w:line="276" w:lineRule="auto"/>
              <w:ind w:left="360"/>
              <w:rPr>
                <w:rFonts w:ascii="Calibri" w:hAnsi="Calibri" w:cs="Calibri"/>
              </w:rPr>
            </w:pPr>
          </w:p>
        </w:tc>
      </w:tr>
      <w:tr w:rsidR="00E26C34" w:rsidRPr="00233CB1" w14:paraId="73735669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560CCFAB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3118" w:type="dxa"/>
            <w:shd w:val="clear" w:color="auto" w:fill="FFFFFF"/>
          </w:tcPr>
          <w:p w14:paraId="4487BFC4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Συμπλέκτης.</w:t>
            </w:r>
          </w:p>
          <w:p w14:paraId="26D4AA9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7A0CA94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7E886F4C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322A727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u w:val="single"/>
              </w:rPr>
            </w:pPr>
          </w:p>
        </w:tc>
      </w:tr>
      <w:tr w:rsidR="00E26C34" w:rsidRPr="00233CB1" w14:paraId="02838127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2AC6F2C8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2D5CA738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Διαφορικό </w:t>
            </w:r>
          </w:p>
          <w:p w14:paraId="5687CA89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271D6A4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5444287E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55D25E96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E26C34" w:rsidRPr="00233CB1" w14:paraId="5A42FBE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09FE74C9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01D2FEAB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ΕΞΟΠΛΙΣΜΟΣ  ΚΑΜΠΙΝΑΣ</w:t>
            </w:r>
          </w:p>
          <w:p w14:paraId="1680A0B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5FA20BFC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66B2B05F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70251928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E26C34" w:rsidRPr="00233CB1" w14:paraId="2C23C270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56C6CE2B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23E02E20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Τροχοί / Ελαστικά</w:t>
            </w:r>
          </w:p>
          <w:p w14:paraId="6A5647AE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B08D80C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6D55052B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71B44764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26C34" w:rsidRPr="00233CB1" w14:paraId="279F03A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2E706F2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24025DF6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Ανάρτησης.</w:t>
            </w:r>
          </w:p>
          <w:p w14:paraId="09DB7D83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233CB1">
              <w:rPr>
                <w:rFonts w:ascii="Calibri" w:hAnsi="Calibri" w:cs="Calibri"/>
                <w:i/>
                <w:i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446AC795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4F77736C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3493DD56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26C34" w:rsidRPr="00233CB1" w14:paraId="70D78705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1A5D2971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030B97DD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Σύστημα Διεύθυνσης</w:t>
            </w:r>
          </w:p>
          <w:p w14:paraId="6ECDBB8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659FCD09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3E89BC71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450F23A7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26C34" w:rsidRPr="00233CB1" w14:paraId="45B4A3E0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1763C45A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69707C25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 xml:space="preserve">Συστήματα πέδησης  </w:t>
            </w:r>
          </w:p>
          <w:p w14:paraId="1B579446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9E00C70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7349D158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71F100B2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26C34" w:rsidRPr="00233CB1" w14:paraId="1BD96ED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3DFFA1EA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Calibri" w:hAnsi="Calibri" w:cs="Calibri"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12F36A2C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Χρωματισμός.</w:t>
            </w:r>
          </w:p>
          <w:p w14:paraId="1F3CDD7F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  <w:i/>
                <w:iCs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D0A1DDC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8288121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shd w:val="clear" w:color="auto" w:fill="FFFFFF"/>
          </w:tcPr>
          <w:p w14:paraId="14EE7A60" w14:textId="77777777" w:rsidR="00E26C34" w:rsidRPr="00233CB1" w:rsidRDefault="00E26C34" w:rsidP="007031F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E26C34" w:rsidRPr="00233CB1" w14:paraId="534D4719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F7F2B1D" w14:textId="77777777" w:rsidR="00E26C34" w:rsidRPr="00233CB1" w:rsidRDefault="00E26C34" w:rsidP="00E26C34">
            <w:pPr>
              <w:keepNext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4CA5EA06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Λειτουργικότητα, αποδοτικότητα και ασφάλεια </w:t>
            </w:r>
          </w:p>
          <w:p w14:paraId="140FD700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3EB7E747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30306530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4BA6A679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E26C34" w:rsidRPr="00233CB1" w14:paraId="0CD8DDE9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56AD6D70" w14:textId="77777777" w:rsidR="00E26C34" w:rsidRPr="00233CB1" w:rsidRDefault="00E26C34" w:rsidP="00E26C34">
            <w:pPr>
              <w:keepNext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8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564C35FB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Ποιότητα-  </w:t>
            </w:r>
            <w:proofErr w:type="spellStart"/>
            <w:r w:rsidRPr="00233CB1">
              <w:rPr>
                <w:rFonts w:ascii="Calibri" w:hAnsi="Calibri" w:cs="Calibri"/>
                <w:bCs/>
              </w:rPr>
              <w:t>Καταλληλότητα</w:t>
            </w:r>
            <w:proofErr w:type="spellEnd"/>
            <w:r w:rsidRPr="00233CB1">
              <w:rPr>
                <w:rFonts w:ascii="Calibri" w:hAnsi="Calibri" w:cs="Calibri"/>
                <w:bCs/>
              </w:rPr>
              <w:t xml:space="preserve"> - Τεχνική Υποστήριξη   </w:t>
            </w:r>
          </w:p>
          <w:p w14:paraId="44BFC549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C0058F7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461AE3C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559" w:type="dxa"/>
            <w:shd w:val="clear" w:color="auto" w:fill="FFFFFF"/>
          </w:tcPr>
          <w:p w14:paraId="3265F79C" w14:textId="77777777" w:rsidR="00E26C34" w:rsidRPr="00233CB1" w:rsidRDefault="00E26C34" w:rsidP="007031FD">
            <w:pPr>
              <w:keepNext/>
              <w:outlineLvl w:val="8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E26C34" w:rsidRPr="00233CB1" w14:paraId="48FA860F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76C5FCFF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2487BC2C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 xml:space="preserve"> Εκπαίδευση προσωπικού</w:t>
            </w:r>
          </w:p>
          <w:p w14:paraId="064AAF71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7A393227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7F45F388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399CA1DE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</w:p>
        </w:tc>
      </w:tr>
      <w:tr w:rsidR="00E26C34" w:rsidRPr="00233CB1" w14:paraId="147751A8" w14:textId="77777777" w:rsidTr="007031FD">
        <w:tblPrEx>
          <w:shd w:val="clear" w:color="auto" w:fill="FFFFFF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5" w:type="dxa"/>
            <w:shd w:val="clear" w:color="auto" w:fill="FFFFFF"/>
          </w:tcPr>
          <w:p w14:paraId="4DF5C112" w14:textId="77777777" w:rsidR="00E26C34" w:rsidRPr="00233CB1" w:rsidRDefault="00E26C34" w:rsidP="00E26C3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Cs/>
                <w:u w:val="single"/>
              </w:rPr>
            </w:pPr>
          </w:p>
        </w:tc>
        <w:tc>
          <w:tcPr>
            <w:tcW w:w="3118" w:type="dxa"/>
            <w:shd w:val="clear" w:color="auto" w:fill="FFFFFF"/>
          </w:tcPr>
          <w:p w14:paraId="67FC9E49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</w:rPr>
              <w:t>Παράδοση οχημάτων</w:t>
            </w:r>
          </w:p>
          <w:p w14:paraId="6151530C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  <w:r w:rsidRPr="00233CB1">
              <w:rPr>
                <w:rFonts w:ascii="Calibri" w:hAnsi="Calibri" w:cs="Calibri"/>
                <w:bCs/>
                <w:i/>
              </w:rPr>
              <w:t>Όπως αναλυτικά ορίζονται στην σχετική μελέτη της διακήρυξης</w:t>
            </w:r>
          </w:p>
        </w:tc>
        <w:tc>
          <w:tcPr>
            <w:tcW w:w="1700" w:type="dxa"/>
            <w:shd w:val="clear" w:color="auto" w:fill="FFFFFF"/>
          </w:tcPr>
          <w:p w14:paraId="07EBEF38" w14:textId="77777777" w:rsidR="00E26C34" w:rsidRPr="00233CB1" w:rsidRDefault="00E26C34" w:rsidP="007031FD">
            <w:pPr>
              <w:jc w:val="center"/>
              <w:rPr>
                <w:rFonts w:ascii="Calibri" w:hAnsi="Calibri" w:cs="Calibri"/>
                <w:lang w:val="en-US"/>
              </w:rPr>
            </w:pPr>
            <w:r w:rsidRPr="00233CB1">
              <w:rPr>
                <w:rFonts w:ascii="Calibri" w:hAnsi="Calibri" w:cs="Calibri"/>
              </w:rPr>
              <w:t>ΝΑΙ</w:t>
            </w:r>
          </w:p>
        </w:tc>
        <w:tc>
          <w:tcPr>
            <w:tcW w:w="1135" w:type="dxa"/>
            <w:shd w:val="clear" w:color="auto" w:fill="FFFFFF"/>
          </w:tcPr>
          <w:p w14:paraId="0144F47D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4D641B47" w14:textId="77777777" w:rsidR="00E26C34" w:rsidRPr="00233CB1" w:rsidRDefault="00E26C34" w:rsidP="007031FD">
            <w:pPr>
              <w:rPr>
                <w:rFonts w:ascii="Calibri" w:hAnsi="Calibri" w:cs="Calibri"/>
                <w:bCs/>
              </w:rPr>
            </w:pPr>
          </w:p>
        </w:tc>
      </w:tr>
    </w:tbl>
    <w:p w14:paraId="5D735DEB" w14:textId="77777777" w:rsidR="00E26C34" w:rsidRDefault="00E26C34" w:rsidP="00A044E5"/>
    <w:sectPr w:rsidR="00E26C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13F32"/>
    <w:multiLevelType w:val="hybridMultilevel"/>
    <w:tmpl w:val="C69CC8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866"/>
    <w:rsid w:val="000E345C"/>
    <w:rsid w:val="00425866"/>
    <w:rsid w:val="00A044E5"/>
    <w:rsid w:val="00C646F5"/>
    <w:rsid w:val="00E26C34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3428"/>
  <w15:chartTrackingRefBased/>
  <w15:docId w15:val="{20286E6E-9009-4E33-921C-7D11928C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 Mpellou</dc:creator>
  <cp:keywords/>
  <dc:description/>
  <cp:lastModifiedBy>Marinos Kritikos</cp:lastModifiedBy>
  <cp:revision>2</cp:revision>
  <dcterms:created xsi:type="dcterms:W3CDTF">2026-08-27T07:59:00Z</dcterms:created>
  <dcterms:modified xsi:type="dcterms:W3CDTF">2026-08-27T07:59:00Z</dcterms:modified>
</cp:coreProperties>
</file>